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CCFE7" w14:textId="77777777" w:rsidR="002072AD" w:rsidRDefault="00CC72A1" w:rsidP="002072AD">
      <w:pPr>
        <w:pStyle w:val="a6"/>
        <w:rPr>
          <w:lang w:val="uk-UA"/>
        </w:rPr>
      </w:pPr>
      <w:r>
        <w:rPr>
          <w:lang w:val="uk-UA"/>
        </w:rPr>
        <w:t>Заходи щодо дотрим</w:t>
      </w:r>
      <w:r w:rsidR="0042562D">
        <w:rPr>
          <w:lang w:val="uk-UA"/>
        </w:rPr>
        <w:t xml:space="preserve">ання академічної </w:t>
      </w:r>
      <w:r w:rsidR="002072AD">
        <w:rPr>
          <w:lang w:val="uk-UA"/>
        </w:rPr>
        <w:t xml:space="preserve">  </w:t>
      </w:r>
    </w:p>
    <w:p w14:paraId="1AE2A584" w14:textId="5FA825B8" w:rsidR="002072AD" w:rsidRDefault="002072AD" w:rsidP="002072AD">
      <w:pPr>
        <w:pStyle w:val="a6"/>
        <w:rPr>
          <w:lang w:val="uk-UA"/>
        </w:rPr>
      </w:pPr>
      <w:r>
        <w:rPr>
          <w:lang w:val="uk-UA"/>
        </w:rPr>
        <w:t xml:space="preserve">          </w:t>
      </w:r>
      <w:r w:rsidR="0042562D">
        <w:rPr>
          <w:lang w:val="uk-UA"/>
        </w:rPr>
        <w:t>доброчесності</w:t>
      </w:r>
      <w:r>
        <w:rPr>
          <w:lang w:val="uk-UA"/>
        </w:rPr>
        <w:t xml:space="preserve"> в </w:t>
      </w:r>
      <w:r w:rsidR="003265F6">
        <w:rPr>
          <w:lang w:val="uk-UA"/>
        </w:rPr>
        <w:t>ЗЗСО «Гімназія села Ставки Оваднівської сільської ради»</w:t>
      </w:r>
      <w:r>
        <w:rPr>
          <w:lang w:val="uk-UA"/>
        </w:rPr>
        <w:t xml:space="preserve">               </w:t>
      </w:r>
    </w:p>
    <w:p w14:paraId="0E103D23" w14:textId="15157EB7" w:rsidR="00F12C76" w:rsidRPr="002072AD" w:rsidRDefault="002072AD" w:rsidP="002072AD">
      <w:pPr>
        <w:pStyle w:val="a6"/>
      </w:pPr>
      <w:r>
        <w:rPr>
          <w:lang w:val="uk-UA"/>
        </w:rPr>
        <w:t xml:space="preserve">     </w:t>
      </w:r>
    </w:p>
    <w:p w14:paraId="153AD1BB" w14:textId="34DF7F8E" w:rsidR="00292120" w:rsidRPr="002072AD" w:rsidRDefault="00292120" w:rsidP="0042562D">
      <w:pPr>
        <w:spacing w:after="0"/>
        <w:ind w:firstLine="709"/>
        <w:jc w:val="both"/>
      </w:pPr>
    </w:p>
    <w:p w14:paraId="7E1C7667" w14:textId="0E955253" w:rsidR="00CC72A1" w:rsidRPr="002072AD" w:rsidRDefault="00CC72A1" w:rsidP="00CC72A1">
      <w:pPr>
        <w:tabs>
          <w:tab w:val="left" w:pos="1170"/>
        </w:tabs>
        <w:rPr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2658"/>
        <w:gridCol w:w="3674"/>
        <w:gridCol w:w="1704"/>
        <w:gridCol w:w="1107"/>
      </w:tblGrid>
      <w:tr w:rsidR="006926DF" w14:paraId="1BBDEF79" w14:textId="70B9EA74" w:rsidTr="00867AF7">
        <w:trPr>
          <w:trHeight w:val="603"/>
        </w:trPr>
        <w:tc>
          <w:tcPr>
            <w:tcW w:w="427" w:type="dxa"/>
          </w:tcPr>
          <w:p w14:paraId="1E7E9142" w14:textId="2D92D0BA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2658" w:type="dxa"/>
          </w:tcPr>
          <w:p w14:paraId="78974F64" w14:textId="5649CDC1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Напрямок роботи</w:t>
            </w:r>
          </w:p>
        </w:tc>
        <w:tc>
          <w:tcPr>
            <w:tcW w:w="3674" w:type="dxa"/>
          </w:tcPr>
          <w:p w14:paraId="5FCD94EE" w14:textId="2EDCE93B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Заходи</w:t>
            </w:r>
          </w:p>
        </w:tc>
        <w:tc>
          <w:tcPr>
            <w:tcW w:w="1704" w:type="dxa"/>
          </w:tcPr>
          <w:p w14:paraId="6CD753FD" w14:textId="6ADA2B7B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Строки</w:t>
            </w:r>
          </w:p>
        </w:tc>
        <w:tc>
          <w:tcPr>
            <w:tcW w:w="1107" w:type="dxa"/>
          </w:tcPr>
          <w:p w14:paraId="276453DC" w14:textId="34DA5BED" w:rsidR="006926DF" w:rsidRDefault="005F7FFB" w:rsidP="006926DF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</w:p>
        </w:tc>
      </w:tr>
      <w:tr w:rsidR="006926DF" w14:paraId="7FA6C39A" w14:textId="77777777" w:rsidTr="00867AF7">
        <w:trPr>
          <w:trHeight w:val="690"/>
        </w:trPr>
        <w:tc>
          <w:tcPr>
            <w:tcW w:w="9570" w:type="dxa"/>
            <w:gridSpan w:val="5"/>
          </w:tcPr>
          <w:p w14:paraId="409718FF" w14:textId="78D3C682" w:rsidR="006926DF" w:rsidRDefault="006926DF" w:rsidP="006926DF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Учні</w:t>
            </w:r>
          </w:p>
        </w:tc>
      </w:tr>
      <w:tr w:rsidR="006926DF" w14:paraId="317F6E99" w14:textId="698CD26C" w:rsidTr="00867AF7">
        <w:tc>
          <w:tcPr>
            <w:tcW w:w="427" w:type="dxa"/>
          </w:tcPr>
          <w:p w14:paraId="6098B16C" w14:textId="61A3C545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58" w:type="dxa"/>
          </w:tcPr>
          <w:p w14:paraId="5CDB6C7A" w14:textId="13AF2F21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 w:rsidRPr="00CC72A1">
              <w:rPr>
                <w:lang w:val="uk-UA"/>
              </w:rPr>
              <w:t>Проведення цільових заходів, присвячених цьому питанню</w:t>
            </w:r>
          </w:p>
        </w:tc>
        <w:tc>
          <w:tcPr>
            <w:tcW w:w="3674" w:type="dxa"/>
          </w:tcPr>
          <w:p w14:paraId="59A3885C" w14:textId="36EE345C" w:rsidR="006926DF" w:rsidRDefault="00F24769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1.Лекторій «Академічна доброчесність – запорука твоїх знань».</w:t>
            </w:r>
          </w:p>
          <w:p w14:paraId="68DD61E7" w14:textId="54ACB7CB" w:rsidR="00F24769" w:rsidRDefault="00F24769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Інформу</w:t>
            </w:r>
            <w:r w:rsidR="003265F6">
              <w:rPr>
                <w:lang w:val="uk-UA"/>
              </w:rPr>
              <w:t>в</w:t>
            </w:r>
            <w:r>
              <w:rPr>
                <w:lang w:val="uk-UA"/>
              </w:rPr>
              <w:t>ання учнів про необхідність дотримання норм академічної доброчинності .</w:t>
            </w:r>
          </w:p>
        </w:tc>
        <w:tc>
          <w:tcPr>
            <w:tcW w:w="1704" w:type="dxa"/>
          </w:tcPr>
          <w:p w14:paraId="1001D61A" w14:textId="5DB13E3A" w:rsidR="00F24769" w:rsidRDefault="00F24769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  <w:p w14:paraId="637FBF2A" w14:textId="77777777" w:rsidR="00F24769" w:rsidRPr="00F24769" w:rsidRDefault="00F24769" w:rsidP="00F24769">
            <w:pPr>
              <w:rPr>
                <w:lang w:val="uk-UA"/>
              </w:rPr>
            </w:pPr>
          </w:p>
          <w:p w14:paraId="3C736EFB" w14:textId="77777777" w:rsidR="00F24769" w:rsidRPr="00F24769" w:rsidRDefault="00F24769" w:rsidP="00F24769">
            <w:pPr>
              <w:rPr>
                <w:lang w:val="uk-UA"/>
              </w:rPr>
            </w:pPr>
          </w:p>
          <w:p w14:paraId="00BB3CA0" w14:textId="77777777" w:rsidR="006926DF" w:rsidRDefault="00F24769" w:rsidP="00F24769">
            <w:pPr>
              <w:rPr>
                <w:lang w:val="uk-UA"/>
              </w:rPr>
            </w:pPr>
            <w:r>
              <w:rPr>
                <w:lang w:val="uk-UA"/>
              </w:rPr>
              <w:t>наскрізна лінія під час навчальних занять протягом року</w:t>
            </w:r>
          </w:p>
          <w:p w14:paraId="2A1164EC" w14:textId="77777777" w:rsidR="00F24769" w:rsidRDefault="00F24769" w:rsidP="00F24769">
            <w:pPr>
              <w:rPr>
                <w:lang w:val="uk-UA"/>
              </w:rPr>
            </w:pPr>
          </w:p>
          <w:p w14:paraId="78597E4F" w14:textId="77777777" w:rsidR="00F24769" w:rsidRDefault="00F24769" w:rsidP="00F24769">
            <w:pPr>
              <w:rPr>
                <w:lang w:val="uk-UA"/>
              </w:rPr>
            </w:pPr>
          </w:p>
          <w:p w14:paraId="1C4F9A78" w14:textId="77777777" w:rsidR="00F24769" w:rsidRDefault="00F24769" w:rsidP="00F24769">
            <w:pPr>
              <w:rPr>
                <w:lang w:val="uk-UA"/>
              </w:rPr>
            </w:pPr>
          </w:p>
          <w:p w14:paraId="34E5AFE8" w14:textId="77777777" w:rsidR="00F24769" w:rsidRDefault="00F24769" w:rsidP="00F24769">
            <w:pPr>
              <w:rPr>
                <w:lang w:val="uk-UA"/>
              </w:rPr>
            </w:pPr>
          </w:p>
          <w:p w14:paraId="6A9A279A" w14:textId="77777777" w:rsidR="00F24769" w:rsidRDefault="00F24769" w:rsidP="00F24769">
            <w:pPr>
              <w:rPr>
                <w:lang w:val="uk-UA"/>
              </w:rPr>
            </w:pPr>
          </w:p>
          <w:p w14:paraId="2401BAEE" w14:textId="716D1493" w:rsidR="00F24769" w:rsidRPr="00F24769" w:rsidRDefault="00F24769" w:rsidP="00F24769">
            <w:pPr>
              <w:rPr>
                <w:lang w:val="uk-UA"/>
              </w:rPr>
            </w:pPr>
          </w:p>
        </w:tc>
        <w:tc>
          <w:tcPr>
            <w:tcW w:w="1107" w:type="dxa"/>
          </w:tcPr>
          <w:p w14:paraId="5A7175D7" w14:textId="77777777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</w:tr>
      <w:tr w:rsidR="006926DF" w14:paraId="146F2024" w14:textId="548B1642" w:rsidTr="00867AF7">
        <w:tc>
          <w:tcPr>
            <w:tcW w:w="427" w:type="dxa"/>
          </w:tcPr>
          <w:p w14:paraId="00C2C48B" w14:textId="63D7BE7C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658" w:type="dxa"/>
          </w:tcPr>
          <w:p w14:paraId="022F4CA5" w14:textId="77777777" w:rsidR="006926DF" w:rsidRPr="00CC72A1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 w:rsidRPr="00CC72A1">
              <w:rPr>
                <w:lang w:val="uk-UA"/>
              </w:rPr>
              <w:t>Виявлення,  з яких причин учень може вдатися до плагіату та інших форм порушення</w:t>
            </w:r>
          </w:p>
          <w:p w14:paraId="6B9BFE66" w14:textId="77777777" w:rsidR="006926DF" w:rsidRPr="00CC72A1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 w:rsidRPr="00CC72A1">
              <w:rPr>
                <w:lang w:val="uk-UA"/>
              </w:rPr>
              <w:t>академічної доброчесності:</w:t>
            </w:r>
          </w:p>
          <w:p w14:paraId="5A7B928E" w14:textId="77777777" w:rsidR="006926DF" w:rsidRPr="00CC72A1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 w:rsidRPr="00CC72A1">
              <w:rPr>
                <w:lang w:val="uk-UA"/>
              </w:rPr>
              <w:t>- брак мотивації, виконання роботи не з особистого наукового інтересу, а</w:t>
            </w:r>
          </w:p>
          <w:p w14:paraId="51B239F6" w14:textId="77777777" w:rsidR="006926DF" w:rsidRPr="00CC72A1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 w:rsidRPr="00CC72A1">
              <w:rPr>
                <w:lang w:val="uk-UA"/>
              </w:rPr>
              <w:t xml:space="preserve">заради призового місця на конкурсі, </w:t>
            </w:r>
            <w:r w:rsidRPr="00CC72A1">
              <w:rPr>
                <w:lang w:val="uk-UA"/>
              </w:rPr>
              <w:lastRenderedPageBreak/>
              <w:t>оцінки або отримання інших преференцій у</w:t>
            </w:r>
          </w:p>
          <w:p w14:paraId="3D666D2E" w14:textId="77777777" w:rsidR="006926DF" w:rsidRPr="00CC72A1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 w:rsidRPr="00CC72A1">
              <w:rPr>
                <w:lang w:val="uk-UA"/>
              </w:rPr>
              <w:t>навчанні;</w:t>
            </w:r>
          </w:p>
          <w:p w14:paraId="1D775D3F" w14:textId="77777777" w:rsidR="006926DF" w:rsidRPr="00CC72A1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 w:rsidRPr="00CC72A1">
              <w:rPr>
                <w:lang w:val="uk-UA"/>
              </w:rPr>
              <w:t>- некоректне формулювання теми, предмета та об’єкта дослідження,</w:t>
            </w:r>
          </w:p>
          <w:p w14:paraId="07410412" w14:textId="77777777" w:rsidR="006926DF" w:rsidRPr="00CC72A1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 w:rsidRPr="00CC72A1">
              <w:rPr>
                <w:lang w:val="uk-UA"/>
              </w:rPr>
              <w:t>неправильний вибір джерел. Постановка занадто складних для молодого дослідника</w:t>
            </w:r>
          </w:p>
          <w:p w14:paraId="6445D345" w14:textId="77777777" w:rsidR="006926DF" w:rsidRPr="00CC72A1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 w:rsidRPr="00CC72A1">
              <w:rPr>
                <w:lang w:val="uk-UA"/>
              </w:rPr>
              <w:t>завдань;</w:t>
            </w:r>
          </w:p>
          <w:p w14:paraId="65C6E8C3" w14:textId="77777777" w:rsidR="006926DF" w:rsidRPr="00CC72A1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 w:rsidRPr="00CC72A1">
              <w:rPr>
                <w:lang w:val="uk-UA"/>
              </w:rPr>
              <w:t>- відсутність культури цитування, навичок академічного письма;</w:t>
            </w:r>
          </w:p>
          <w:p w14:paraId="1ADC73DB" w14:textId="77777777" w:rsidR="006926DF" w:rsidRPr="00CC72A1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 w:rsidRPr="00CC72A1">
              <w:rPr>
                <w:lang w:val="uk-UA"/>
              </w:rPr>
              <w:t>- брак часу на виконання дослідження. Така проблема може виникати, якщо</w:t>
            </w:r>
          </w:p>
          <w:p w14:paraId="4AFABD9F" w14:textId="16556B6F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 w:rsidRPr="00CC72A1">
              <w:rPr>
                <w:lang w:val="uk-UA"/>
              </w:rPr>
              <w:t>учневі на написання роботи відводиться недостатньо часу.</w:t>
            </w:r>
          </w:p>
        </w:tc>
        <w:tc>
          <w:tcPr>
            <w:tcW w:w="3674" w:type="dxa"/>
          </w:tcPr>
          <w:p w14:paraId="10494E4A" w14:textId="2CD11734" w:rsidR="006926DF" w:rsidRDefault="00892B14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lastRenderedPageBreak/>
              <w:t>Анкета-опитування учнів щодо академічної доброчесності</w:t>
            </w:r>
          </w:p>
        </w:tc>
        <w:tc>
          <w:tcPr>
            <w:tcW w:w="1704" w:type="dxa"/>
          </w:tcPr>
          <w:p w14:paraId="674D1D6F" w14:textId="6B5B7919" w:rsidR="006926DF" w:rsidRDefault="00F24769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1107" w:type="dxa"/>
          </w:tcPr>
          <w:p w14:paraId="76E1BCA3" w14:textId="77777777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</w:tr>
      <w:tr w:rsidR="006926DF" w:rsidRPr="00F24769" w14:paraId="4C48AB35" w14:textId="0B0381AC" w:rsidTr="00867AF7">
        <w:trPr>
          <w:trHeight w:val="1123"/>
        </w:trPr>
        <w:tc>
          <w:tcPr>
            <w:tcW w:w="427" w:type="dxa"/>
          </w:tcPr>
          <w:p w14:paraId="0630BF60" w14:textId="253AD6E9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658" w:type="dxa"/>
          </w:tcPr>
          <w:p w14:paraId="4471F717" w14:textId="77777777" w:rsidR="006926DF" w:rsidRPr="006926DF" w:rsidRDefault="006926DF" w:rsidP="006926DF">
            <w:pPr>
              <w:tabs>
                <w:tab w:val="left" w:pos="1170"/>
              </w:tabs>
              <w:rPr>
                <w:lang w:val="uk-UA"/>
              </w:rPr>
            </w:pPr>
            <w:r w:rsidRPr="006926DF">
              <w:rPr>
                <w:lang w:val="uk-UA"/>
              </w:rPr>
              <w:t>Популяризація принципів академічної доброчесності серед учнів та батьків:</w:t>
            </w:r>
          </w:p>
          <w:p w14:paraId="172A857E" w14:textId="2F13325F" w:rsidR="00892B14" w:rsidRDefault="006926DF" w:rsidP="006926DF">
            <w:pPr>
              <w:tabs>
                <w:tab w:val="left" w:pos="1170"/>
              </w:tabs>
              <w:rPr>
                <w:lang w:val="uk-UA"/>
              </w:rPr>
            </w:pPr>
            <w:r w:rsidRPr="006926DF">
              <w:rPr>
                <w:lang w:val="uk-UA"/>
              </w:rPr>
              <w:t>поширення комплексу рекомендацій щодо боротьби з плагіатом</w:t>
            </w:r>
          </w:p>
          <w:p w14:paraId="3EE91BA6" w14:textId="77777777" w:rsidR="00892B14" w:rsidRPr="00892B14" w:rsidRDefault="00892B14" w:rsidP="00892B14">
            <w:pPr>
              <w:rPr>
                <w:lang w:val="uk-UA"/>
              </w:rPr>
            </w:pPr>
          </w:p>
          <w:p w14:paraId="328C36CE" w14:textId="77777777" w:rsidR="00892B14" w:rsidRPr="00892B14" w:rsidRDefault="00892B14" w:rsidP="00892B14">
            <w:pPr>
              <w:rPr>
                <w:lang w:val="uk-UA"/>
              </w:rPr>
            </w:pPr>
          </w:p>
          <w:p w14:paraId="0E804047" w14:textId="481F5D6B" w:rsidR="00892B14" w:rsidRDefault="00892B14" w:rsidP="00892B14">
            <w:pPr>
              <w:rPr>
                <w:lang w:val="uk-UA"/>
              </w:rPr>
            </w:pPr>
          </w:p>
          <w:p w14:paraId="764FB0E1" w14:textId="6A418DDD" w:rsidR="00892B14" w:rsidRDefault="00892B14" w:rsidP="00892B14">
            <w:pPr>
              <w:rPr>
                <w:lang w:val="uk-UA"/>
              </w:rPr>
            </w:pPr>
          </w:p>
          <w:p w14:paraId="6FEC474D" w14:textId="56784404" w:rsidR="00892B14" w:rsidRDefault="00892B14" w:rsidP="00892B14">
            <w:pPr>
              <w:rPr>
                <w:lang w:val="uk-UA"/>
              </w:rPr>
            </w:pPr>
          </w:p>
          <w:p w14:paraId="27B14381" w14:textId="6029961C" w:rsidR="00892B14" w:rsidRPr="00892B14" w:rsidRDefault="00892B14" w:rsidP="00892B14">
            <w:pPr>
              <w:rPr>
                <w:u w:val="single"/>
                <w:lang w:val="uk-UA"/>
              </w:rPr>
            </w:pPr>
            <w:r w:rsidRPr="00892B14">
              <w:rPr>
                <w:u w:val="single"/>
                <w:lang w:val="uk-UA"/>
              </w:rPr>
              <w:t xml:space="preserve">керівництво з уникнення плагіату </w:t>
            </w:r>
            <w:r w:rsidRPr="00892B14">
              <w:rPr>
                <w:u w:val="single"/>
                <w:lang w:val="uk-UA"/>
              </w:rPr>
              <w:lastRenderedPageBreak/>
              <w:t>, керівництво для викладачів з профілактики учнівського плагіату,</w:t>
            </w:r>
            <w:r w:rsidRPr="00892B14">
              <w:rPr>
                <w:lang w:val="uk-UA"/>
              </w:rPr>
              <w:t xml:space="preserve"> </w:t>
            </w:r>
            <w:r w:rsidRPr="00892B14">
              <w:rPr>
                <w:u w:val="single"/>
                <w:lang w:val="uk-UA"/>
              </w:rPr>
              <w:t>схема дій персоналу</w:t>
            </w:r>
          </w:p>
          <w:p w14:paraId="56777F68" w14:textId="77777777" w:rsidR="00892B14" w:rsidRPr="00892B14" w:rsidRDefault="00892B14" w:rsidP="00892B14">
            <w:pPr>
              <w:rPr>
                <w:u w:val="single"/>
                <w:lang w:val="uk-UA"/>
              </w:rPr>
            </w:pPr>
            <w:r w:rsidRPr="00892B14">
              <w:rPr>
                <w:u w:val="single"/>
                <w:lang w:val="uk-UA"/>
              </w:rPr>
              <w:t>закладу освіти щодо боротьби з плагіатом тощо.</w:t>
            </w:r>
          </w:p>
          <w:p w14:paraId="75492715" w14:textId="77777777" w:rsidR="00892B14" w:rsidRPr="00892B14" w:rsidRDefault="00892B14" w:rsidP="00892B14">
            <w:pPr>
              <w:rPr>
                <w:lang w:val="uk-UA"/>
              </w:rPr>
            </w:pPr>
            <w:r w:rsidRPr="00892B14">
              <w:rPr>
                <w:lang w:val="uk-UA"/>
              </w:rPr>
              <w:t>Проводити тижні «академічної</w:t>
            </w:r>
          </w:p>
          <w:p w14:paraId="126D37A9" w14:textId="77777777" w:rsidR="00892B14" w:rsidRPr="00892B14" w:rsidRDefault="00892B14" w:rsidP="00892B14">
            <w:pPr>
              <w:rPr>
                <w:lang w:val="uk-UA"/>
              </w:rPr>
            </w:pPr>
            <w:r w:rsidRPr="00892B14">
              <w:rPr>
                <w:lang w:val="uk-UA"/>
              </w:rPr>
              <w:t>доброчесності» (із поясненнями та тлумаченнями поняття, обговоренням кодексів)</w:t>
            </w:r>
          </w:p>
          <w:p w14:paraId="5ED62EC9" w14:textId="02BCC597" w:rsidR="006926DF" w:rsidRPr="00892B14" w:rsidRDefault="006926DF" w:rsidP="00892B14">
            <w:pPr>
              <w:rPr>
                <w:lang w:val="uk-UA"/>
              </w:rPr>
            </w:pPr>
          </w:p>
        </w:tc>
        <w:tc>
          <w:tcPr>
            <w:tcW w:w="3674" w:type="dxa"/>
          </w:tcPr>
          <w:p w14:paraId="0BB47BC6" w14:textId="77777777" w:rsidR="00892B14" w:rsidRPr="00892B14" w:rsidRDefault="00892B14" w:rsidP="00892B14">
            <w:pPr>
              <w:rPr>
                <w:lang w:val="uk-UA"/>
              </w:rPr>
            </w:pPr>
            <w:r w:rsidRPr="00892B14">
              <w:rPr>
                <w:lang w:val="uk-UA"/>
              </w:rPr>
              <w:lastRenderedPageBreak/>
              <w:t>Розвішувати мотиваційні цитати з етичного кодексу – окремі етичні</w:t>
            </w:r>
          </w:p>
          <w:p w14:paraId="7DED8129" w14:textId="74B80B49" w:rsidR="00892B14" w:rsidRDefault="00892B14" w:rsidP="00892B14">
            <w:pPr>
              <w:rPr>
                <w:lang w:val="uk-UA"/>
              </w:rPr>
            </w:pPr>
            <w:r w:rsidRPr="00892B14">
              <w:rPr>
                <w:lang w:val="uk-UA"/>
              </w:rPr>
              <w:t xml:space="preserve">норми </w:t>
            </w:r>
            <w:r w:rsidR="002F7C48">
              <w:rPr>
                <w:lang w:val="uk-UA"/>
              </w:rPr>
              <w:t xml:space="preserve"> щодо академічної доброчесності </w:t>
            </w:r>
            <w:r w:rsidRPr="00892B14">
              <w:rPr>
                <w:lang w:val="uk-UA"/>
              </w:rPr>
              <w:t xml:space="preserve"> у </w:t>
            </w:r>
            <w:r w:rsidR="002F7C48">
              <w:rPr>
                <w:lang w:val="uk-UA"/>
              </w:rPr>
              <w:t xml:space="preserve">приміщеннях </w:t>
            </w:r>
            <w:r w:rsidR="00DE2882">
              <w:rPr>
                <w:lang w:val="uk-UA"/>
              </w:rPr>
              <w:t xml:space="preserve">школи </w:t>
            </w:r>
            <w:r w:rsidR="002F7C48">
              <w:rPr>
                <w:lang w:val="uk-UA"/>
              </w:rPr>
              <w:t>та в класних кімнатах</w:t>
            </w:r>
          </w:p>
          <w:p w14:paraId="01154129" w14:textId="77777777" w:rsidR="00892B14" w:rsidRPr="00892B14" w:rsidRDefault="00892B14" w:rsidP="00892B14">
            <w:pPr>
              <w:rPr>
                <w:lang w:val="uk-UA"/>
              </w:rPr>
            </w:pPr>
          </w:p>
          <w:p w14:paraId="24DDACEA" w14:textId="27718389" w:rsidR="00892B14" w:rsidRDefault="00BC7AAA" w:rsidP="00892B14">
            <w:pPr>
              <w:rPr>
                <w:lang w:val="uk-UA"/>
              </w:rPr>
            </w:pPr>
            <w:r>
              <w:rPr>
                <w:lang w:val="uk-UA"/>
              </w:rPr>
              <w:t>Уроки академічної доброчесності:</w:t>
            </w:r>
          </w:p>
          <w:p w14:paraId="081A3DC9" w14:textId="75613AEE" w:rsidR="00BC7AAA" w:rsidRDefault="00BC7AAA" w:rsidP="00BC7AAA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Класна година «Вчимося передавати чужі думки на письмі»</w:t>
            </w:r>
          </w:p>
          <w:p w14:paraId="2E1EAFDA" w14:textId="0A359B81" w:rsidR="00BC7AAA" w:rsidRDefault="00BC7AAA" w:rsidP="00BC7AAA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«Судовий процес над ГДЗ»</w:t>
            </w:r>
          </w:p>
          <w:p w14:paraId="4EF10576" w14:textId="14B0A8AA" w:rsidR="00BC7AAA" w:rsidRDefault="00BC7AAA" w:rsidP="00BC7AAA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lastRenderedPageBreak/>
              <w:t>Школа юного дослідника: «Правила створення проектів»</w:t>
            </w:r>
          </w:p>
          <w:p w14:paraId="437A659A" w14:textId="6E3D190E" w:rsidR="00F52E9F" w:rsidRDefault="00F52E9F" w:rsidP="00F52E9F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>Година спілкування: «</w:t>
            </w:r>
            <w:r w:rsidRPr="00F52E9F">
              <w:rPr>
                <w:lang w:val="uk-UA"/>
              </w:rPr>
              <w:t>Мій двобій з рефератом: як перемогти з честю</w:t>
            </w:r>
            <w:r>
              <w:rPr>
                <w:lang w:val="uk-UA"/>
              </w:rPr>
              <w:t>».</w:t>
            </w:r>
          </w:p>
          <w:p w14:paraId="2F02AE2A" w14:textId="117D178D" w:rsidR="00C24DDC" w:rsidRPr="00C24DDC" w:rsidRDefault="00C24DDC" w:rsidP="00C24DDC">
            <w:pPr>
              <w:pStyle w:val="a4"/>
              <w:numPr>
                <w:ilvl w:val="0"/>
                <w:numId w:val="1"/>
              </w:numPr>
              <w:rPr>
                <w:lang w:val="uk-UA"/>
              </w:rPr>
            </w:pPr>
            <w:r>
              <w:rPr>
                <w:lang w:val="uk-UA"/>
              </w:rPr>
              <w:t xml:space="preserve">Перегляд  відеороликів, створених </w:t>
            </w:r>
            <w:r w:rsidRPr="00C24DDC">
              <w:rPr>
                <w:lang w:val="uk-UA"/>
              </w:rPr>
              <w:t xml:space="preserve"> в межах студентсько-учнівського конкурсу соціальної відеореклами</w:t>
            </w:r>
          </w:p>
          <w:p w14:paraId="60915B94" w14:textId="1A628896" w:rsidR="00C24DDC" w:rsidRDefault="00C24DDC" w:rsidP="00C24DDC">
            <w:pPr>
              <w:pStyle w:val="a4"/>
              <w:rPr>
                <w:lang w:val="uk-UA"/>
              </w:rPr>
            </w:pPr>
            <w:r w:rsidRPr="00C24DDC">
              <w:rPr>
                <w:lang w:val="uk-UA"/>
              </w:rPr>
              <w:t xml:space="preserve">Джерело: </w:t>
            </w:r>
            <w:hyperlink r:id="rId5" w:history="1">
              <w:r w:rsidRPr="00064A7B">
                <w:rPr>
                  <w:rStyle w:val="a5"/>
                  <w:lang w:val="uk-UA"/>
                </w:rPr>
                <w:t>https://www.pedrada.com.ua/article/2643-uchnyam-pro-akademchnu-dobrochesnst</w:t>
              </w:r>
            </w:hyperlink>
          </w:p>
          <w:p w14:paraId="06FD29C8" w14:textId="77777777" w:rsidR="00C24DDC" w:rsidRPr="00BC7AAA" w:rsidRDefault="00C24DDC" w:rsidP="00C24DDC">
            <w:pPr>
              <w:pStyle w:val="a4"/>
              <w:rPr>
                <w:lang w:val="uk-UA"/>
              </w:rPr>
            </w:pPr>
          </w:p>
          <w:p w14:paraId="459B5BFC" w14:textId="77777777" w:rsidR="00BC7AAA" w:rsidRDefault="00BC7AAA" w:rsidP="00892B14">
            <w:pPr>
              <w:rPr>
                <w:lang w:val="uk-UA"/>
              </w:rPr>
            </w:pPr>
          </w:p>
          <w:p w14:paraId="283DD0E3" w14:textId="78E841A5" w:rsidR="00BC7AAA" w:rsidRDefault="00BC7AAA" w:rsidP="00892B14">
            <w:pPr>
              <w:rPr>
                <w:lang w:val="uk-UA"/>
              </w:rPr>
            </w:pPr>
            <w:r>
              <w:rPr>
                <w:lang w:val="uk-UA"/>
              </w:rPr>
              <w:t>Конкурс плакатів «</w:t>
            </w:r>
            <w:r w:rsidR="00F52E9F">
              <w:rPr>
                <w:lang w:val="uk-UA"/>
              </w:rPr>
              <w:t>Рецепти академічної доброчесності»</w:t>
            </w:r>
          </w:p>
          <w:p w14:paraId="2C35CCDB" w14:textId="77777777" w:rsidR="00F52E9F" w:rsidRDefault="00F52E9F" w:rsidP="00892B14">
            <w:pPr>
              <w:rPr>
                <w:lang w:val="uk-UA"/>
              </w:rPr>
            </w:pPr>
          </w:p>
          <w:p w14:paraId="2700BD5C" w14:textId="54DFB173" w:rsidR="00F52E9F" w:rsidRDefault="00F52E9F" w:rsidP="00892B1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Відеопроект</w:t>
            </w:r>
            <w:proofErr w:type="spellEnd"/>
            <w:r>
              <w:rPr>
                <w:lang w:val="uk-UA"/>
              </w:rPr>
              <w:t xml:space="preserve"> «Чесність починається з тебе»</w:t>
            </w:r>
          </w:p>
          <w:p w14:paraId="66834D7C" w14:textId="77777777" w:rsidR="00BC7AAA" w:rsidRDefault="00BC7AAA" w:rsidP="00892B14">
            <w:pPr>
              <w:rPr>
                <w:lang w:val="uk-UA"/>
              </w:rPr>
            </w:pPr>
          </w:p>
          <w:p w14:paraId="617430E3" w14:textId="53E22917" w:rsidR="002F7C48" w:rsidRDefault="00DE2882" w:rsidP="00892B14">
            <w:pPr>
              <w:rPr>
                <w:lang w:val="uk-UA"/>
              </w:rPr>
            </w:pPr>
            <w:r>
              <w:rPr>
                <w:lang w:val="uk-UA"/>
              </w:rPr>
              <w:t>Обговорення за круглим столом «Культура  навчання. Чи потрібна  вона мені</w:t>
            </w:r>
            <w:r w:rsidRPr="00DE2882">
              <w:rPr>
                <w:lang w:val="uk-UA"/>
              </w:rPr>
              <w:t>?</w:t>
            </w:r>
            <w:r>
              <w:rPr>
                <w:lang w:val="uk-UA"/>
              </w:rPr>
              <w:t>» напередодні конкурсів</w:t>
            </w:r>
            <w:r w:rsidR="00892B14" w:rsidRPr="00892B14">
              <w:rPr>
                <w:lang w:val="uk-UA"/>
              </w:rPr>
              <w:t>, олімпіад, екзаменаційних сесій</w:t>
            </w:r>
          </w:p>
          <w:p w14:paraId="17E7C144" w14:textId="30EE0A79" w:rsidR="002F7C48" w:rsidRDefault="002F7C48" w:rsidP="002F7C48">
            <w:pPr>
              <w:rPr>
                <w:lang w:val="uk-UA"/>
              </w:rPr>
            </w:pPr>
          </w:p>
          <w:p w14:paraId="37148359" w14:textId="4078C8B1" w:rsidR="00DA1BF1" w:rsidRPr="002F7C48" w:rsidRDefault="00DA1BF1" w:rsidP="002F7C48">
            <w:pPr>
              <w:rPr>
                <w:lang w:val="uk-UA"/>
              </w:rPr>
            </w:pPr>
          </w:p>
        </w:tc>
        <w:tc>
          <w:tcPr>
            <w:tcW w:w="1704" w:type="dxa"/>
          </w:tcPr>
          <w:p w14:paraId="767A48D3" w14:textId="264F3A7D" w:rsidR="00DE2882" w:rsidRDefault="002F7C48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lastRenderedPageBreak/>
              <w:t>жовтень</w:t>
            </w:r>
          </w:p>
          <w:p w14:paraId="71551AB8" w14:textId="77777777" w:rsidR="00DE2882" w:rsidRPr="00DE2882" w:rsidRDefault="00DE2882" w:rsidP="00DE2882">
            <w:pPr>
              <w:rPr>
                <w:lang w:val="uk-UA"/>
              </w:rPr>
            </w:pPr>
          </w:p>
          <w:p w14:paraId="3051A0C5" w14:textId="77777777" w:rsidR="00DE2882" w:rsidRPr="00DE2882" w:rsidRDefault="00DE2882" w:rsidP="00DE2882">
            <w:pPr>
              <w:rPr>
                <w:lang w:val="uk-UA"/>
              </w:rPr>
            </w:pPr>
          </w:p>
          <w:p w14:paraId="537BD0DD" w14:textId="77777777" w:rsidR="00DE2882" w:rsidRPr="00DE2882" w:rsidRDefault="00DE2882" w:rsidP="00DE2882">
            <w:pPr>
              <w:rPr>
                <w:lang w:val="uk-UA"/>
              </w:rPr>
            </w:pPr>
          </w:p>
          <w:p w14:paraId="71BCEC68" w14:textId="77777777" w:rsidR="00DE2882" w:rsidRPr="00DE2882" w:rsidRDefault="00DE2882" w:rsidP="00DE2882">
            <w:pPr>
              <w:rPr>
                <w:lang w:val="uk-UA"/>
              </w:rPr>
            </w:pPr>
          </w:p>
          <w:p w14:paraId="0DABA93A" w14:textId="77777777" w:rsidR="00DE2882" w:rsidRPr="00DE2882" w:rsidRDefault="00DE2882" w:rsidP="00DE2882">
            <w:pPr>
              <w:rPr>
                <w:lang w:val="uk-UA"/>
              </w:rPr>
            </w:pPr>
          </w:p>
          <w:p w14:paraId="2D90CE6E" w14:textId="77777777" w:rsidR="00DE2882" w:rsidRPr="00DE2882" w:rsidRDefault="00DE2882" w:rsidP="00DE2882">
            <w:pPr>
              <w:rPr>
                <w:lang w:val="uk-UA"/>
              </w:rPr>
            </w:pPr>
          </w:p>
          <w:p w14:paraId="3E3E0067" w14:textId="622BA4EA" w:rsidR="00BC7AAA" w:rsidRDefault="00BC7AAA" w:rsidP="00DE2882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  <w:p w14:paraId="6BA254F2" w14:textId="77777777" w:rsidR="00BC7AAA" w:rsidRDefault="00BC7AAA" w:rsidP="00DE2882">
            <w:pPr>
              <w:rPr>
                <w:lang w:val="uk-UA"/>
              </w:rPr>
            </w:pPr>
          </w:p>
          <w:p w14:paraId="4DA1A679" w14:textId="77777777" w:rsidR="00BC7AAA" w:rsidRDefault="00BC7AAA" w:rsidP="00DE2882">
            <w:pPr>
              <w:rPr>
                <w:lang w:val="uk-UA"/>
              </w:rPr>
            </w:pPr>
          </w:p>
          <w:p w14:paraId="2B1BBCED" w14:textId="51413DE9" w:rsidR="00BC7AAA" w:rsidRDefault="00BC7AAA" w:rsidP="00DE2882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  <w:p w14:paraId="3F629686" w14:textId="77777777" w:rsidR="00BC7AAA" w:rsidRDefault="00BC7AAA" w:rsidP="00DE2882">
            <w:pPr>
              <w:rPr>
                <w:lang w:val="uk-UA"/>
              </w:rPr>
            </w:pPr>
          </w:p>
          <w:p w14:paraId="443573A3" w14:textId="77777777" w:rsidR="00BC7AAA" w:rsidRDefault="00BC7AAA" w:rsidP="00DE2882">
            <w:pPr>
              <w:rPr>
                <w:lang w:val="uk-UA"/>
              </w:rPr>
            </w:pPr>
          </w:p>
          <w:p w14:paraId="52598A0E" w14:textId="77777777" w:rsidR="00C24DDC" w:rsidRDefault="00C24DDC" w:rsidP="00DE2882">
            <w:pPr>
              <w:rPr>
                <w:lang w:val="uk-UA"/>
              </w:rPr>
            </w:pPr>
          </w:p>
          <w:p w14:paraId="51A20FB4" w14:textId="39C7275C" w:rsidR="00BC7AAA" w:rsidRDefault="00BC7AAA" w:rsidP="00DE2882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  <w:p w14:paraId="58433FCC" w14:textId="77777777" w:rsidR="00BC7AAA" w:rsidRDefault="00BC7AAA" w:rsidP="00DE2882">
            <w:pPr>
              <w:rPr>
                <w:lang w:val="uk-UA"/>
              </w:rPr>
            </w:pPr>
          </w:p>
          <w:p w14:paraId="26F35E3C" w14:textId="77777777" w:rsidR="00BC7AAA" w:rsidRDefault="00BC7AAA" w:rsidP="00DE2882">
            <w:pPr>
              <w:rPr>
                <w:lang w:val="uk-UA"/>
              </w:rPr>
            </w:pPr>
          </w:p>
          <w:p w14:paraId="1C13EBF5" w14:textId="676CDFCB" w:rsidR="00C24DDC" w:rsidRDefault="00C24DDC" w:rsidP="00DE288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лютий</w:t>
            </w:r>
          </w:p>
          <w:p w14:paraId="434FCCB4" w14:textId="77777777" w:rsidR="00C24DDC" w:rsidRDefault="00C24DDC" w:rsidP="00DE2882">
            <w:pPr>
              <w:rPr>
                <w:lang w:val="uk-UA"/>
              </w:rPr>
            </w:pPr>
          </w:p>
          <w:p w14:paraId="56D256BF" w14:textId="77777777" w:rsidR="00C24DDC" w:rsidRDefault="00C24DDC" w:rsidP="00DE2882">
            <w:pPr>
              <w:rPr>
                <w:lang w:val="uk-UA"/>
              </w:rPr>
            </w:pPr>
          </w:p>
          <w:p w14:paraId="5E56BBB8" w14:textId="77777777" w:rsidR="00C24DDC" w:rsidRDefault="00C24DDC" w:rsidP="00DE2882">
            <w:pPr>
              <w:rPr>
                <w:lang w:val="uk-UA"/>
              </w:rPr>
            </w:pPr>
          </w:p>
          <w:p w14:paraId="406C75FC" w14:textId="77777777" w:rsidR="00C24DDC" w:rsidRDefault="00C24DDC" w:rsidP="00DE2882">
            <w:pPr>
              <w:rPr>
                <w:lang w:val="uk-UA"/>
              </w:rPr>
            </w:pPr>
          </w:p>
          <w:p w14:paraId="1BF70CDB" w14:textId="77777777" w:rsidR="00C24DDC" w:rsidRDefault="00C24DDC" w:rsidP="00DE2882">
            <w:pPr>
              <w:rPr>
                <w:lang w:val="uk-UA"/>
              </w:rPr>
            </w:pPr>
          </w:p>
          <w:p w14:paraId="6FB4EBE5" w14:textId="77777777" w:rsidR="00C24DDC" w:rsidRDefault="00C24DDC" w:rsidP="00DE2882">
            <w:pPr>
              <w:rPr>
                <w:lang w:val="uk-UA"/>
              </w:rPr>
            </w:pPr>
          </w:p>
          <w:p w14:paraId="0ACAB531" w14:textId="77777777" w:rsidR="00C24DDC" w:rsidRDefault="00C24DDC" w:rsidP="00DE2882">
            <w:pPr>
              <w:rPr>
                <w:lang w:val="uk-UA"/>
              </w:rPr>
            </w:pPr>
          </w:p>
          <w:p w14:paraId="1D95DC2A" w14:textId="77777777" w:rsidR="00C24DDC" w:rsidRDefault="00C24DDC" w:rsidP="00DE2882">
            <w:pPr>
              <w:rPr>
                <w:lang w:val="uk-UA"/>
              </w:rPr>
            </w:pPr>
          </w:p>
          <w:p w14:paraId="192BF60D" w14:textId="77777777" w:rsidR="00C24DDC" w:rsidRDefault="00C24DDC" w:rsidP="00DE2882">
            <w:pPr>
              <w:rPr>
                <w:lang w:val="uk-UA"/>
              </w:rPr>
            </w:pPr>
          </w:p>
          <w:p w14:paraId="468B0C71" w14:textId="77777777" w:rsidR="00C24DDC" w:rsidRDefault="00C24DDC" w:rsidP="00DE2882">
            <w:pPr>
              <w:rPr>
                <w:lang w:val="uk-UA"/>
              </w:rPr>
            </w:pPr>
          </w:p>
          <w:p w14:paraId="5A49EDBC" w14:textId="39667F7E" w:rsidR="00F52E9F" w:rsidRDefault="00F52E9F" w:rsidP="00DE2882">
            <w:pPr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  <w:p w14:paraId="61323B9B" w14:textId="77777777" w:rsidR="00F52E9F" w:rsidRDefault="00F52E9F" w:rsidP="00DE2882">
            <w:pPr>
              <w:rPr>
                <w:lang w:val="uk-UA"/>
              </w:rPr>
            </w:pPr>
          </w:p>
          <w:p w14:paraId="5F25A23E" w14:textId="77777777" w:rsidR="00F52E9F" w:rsidRDefault="00F52E9F" w:rsidP="00DE2882">
            <w:pPr>
              <w:rPr>
                <w:lang w:val="uk-UA"/>
              </w:rPr>
            </w:pPr>
          </w:p>
          <w:p w14:paraId="626D370E" w14:textId="24A75D99" w:rsidR="00F52E9F" w:rsidRDefault="00F52E9F" w:rsidP="00DE2882">
            <w:pPr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  <w:p w14:paraId="12E5FC9D" w14:textId="77777777" w:rsidR="00F52E9F" w:rsidRDefault="00F52E9F" w:rsidP="00DE2882">
            <w:pPr>
              <w:rPr>
                <w:lang w:val="uk-UA"/>
              </w:rPr>
            </w:pPr>
          </w:p>
          <w:p w14:paraId="43BE81BC" w14:textId="77777777" w:rsidR="00F52E9F" w:rsidRDefault="00F52E9F" w:rsidP="00DE2882">
            <w:pPr>
              <w:rPr>
                <w:lang w:val="uk-UA"/>
              </w:rPr>
            </w:pPr>
          </w:p>
          <w:p w14:paraId="32360F92" w14:textId="73F896B5" w:rsidR="006926DF" w:rsidRPr="00DE2882" w:rsidRDefault="00DE2882" w:rsidP="00DE2882">
            <w:pPr>
              <w:rPr>
                <w:lang w:val="uk-UA"/>
              </w:rPr>
            </w:pPr>
            <w:r w:rsidRPr="00DE2882">
              <w:rPr>
                <w:lang w:val="uk-UA"/>
              </w:rPr>
              <w:t>напередодні конкурсів, олімпіад, екзаменаційних сесій</w:t>
            </w:r>
          </w:p>
        </w:tc>
        <w:tc>
          <w:tcPr>
            <w:tcW w:w="1107" w:type="dxa"/>
          </w:tcPr>
          <w:p w14:paraId="209248BA" w14:textId="77777777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</w:tr>
      <w:tr w:rsidR="00DA1BF1" w14:paraId="308902CD" w14:textId="77777777" w:rsidTr="00867AF7">
        <w:trPr>
          <w:trHeight w:val="767"/>
        </w:trPr>
        <w:tc>
          <w:tcPr>
            <w:tcW w:w="427" w:type="dxa"/>
          </w:tcPr>
          <w:p w14:paraId="58A24DA2" w14:textId="71C0EA2F" w:rsidR="00DA1BF1" w:rsidRDefault="00DA1BF1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2658" w:type="dxa"/>
          </w:tcPr>
          <w:p w14:paraId="65A41D21" w14:textId="77777777" w:rsidR="00DA1BF1" w:rsidRPr="00DA1BF1" w:rsidRDefault="00DA1BF1" w:rsidP="00DA1BF1">
            <w:pPr>
              <w:tabs>
                <w:tab w:val="left" w:pos="1170"/>
              </w:tabs>
              <w:rPr>
                <w:lang w:val="uk-UA"/>
              </w:rPr>
            </w:pPr>
            <w:r w:rsidRPr="00DA1BF1">
              <w:rPr>
                <w:lang w:val="uk-UA"/>
              </w:rPr>
              <w:t>розроблення та впровадження політики</w:t>
            </w:r>
          </w:p>
          <w:p w14:paraId="70CEF347" w14:textId="77777777" w:rsidR="00DA1BF1" w:rsidRDefault="00DA1BF1" w:rsidP="00DA1BF1">
            <w:pPr>
              <w:tabs>
                <w:tab w:val="left" w:pos="1170"/>
              </w:tabs>
              <w:rPr>
                <w:lang w:val="uk-UA"/>
              </w:rPr>
            </w:pPr>
            <w:r w:rsidRPr="00DA1BF1">
              <w:rPr>
                <w:lang w:val="uk-UA"/>
              </w:rPr>
              <w:t>й правил академічної доброчесності в закладі освіти</w:t>
            </w:r>
          </w:p>
          <w:p w14:paraId="658937A9" w14:textId="100D7F07" w:rsidR="00DA1BF1" w:rsidRPr="006926DF" w:rsidRDefault="00DA1BF1" w:rsidP="00DA1BF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3674" w:type="dxa"/>
          </w:tcPr>
          <w:p w14:paraId="16712682" w14:textId="58FCE504" w:rsidR="00DE2882" w:rsidRDefault="00BC7AAA" w:rsidP="00DA1BF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Розроблення , прийняття та впровадження Кодексу  честі з академічної доброчесності для учнів класу</w:t>
            </w:r>
          </w:p>
          <w:p w14:paraId="16064AF5" w14:textId="68497AE1" w:rsidR="00BC7AAA" w:rsidRPr="00DA1BF1" w:rsidRDefault="00BC7AAA" w:rsidP="00BC7AAA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DA1BF1" w:rsidRPr="00DA1BF1">
              <w:rPr>
                <w:lang w:val="uk-UA"/>
              </w:rPr>
              <w:t>рове</w:t>
            </w:r>
            <w:r>
              <w:rPr>
                <w:lang w:val="uk-UA"/>
              </w:rPr>
              <w:t xml:space="preserve">дення  учнівських  зборів, </w:t>
            </w:r>
          </w:p>
          <w:p w14:paraId="575AF4FA" w14:textId="14087E8F" w:rsidR="00DA1BF1" w:rsidRDefault="00BC7AAA" w:rsidP="00DA1BF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 xml:space="preserve">обговорення, роз’яснення  учням незрозумілих </w:t>
            </w:r>
            <w:r>
              <w:rPr>
                <w:lang w:val="uk-UA"/>
              </w:rPr>
              <w:lastRenderedPageBreak/>
              <w:t>моментів</w:t>
            </w:r>
            <w:r w:rsidR="00DA1BF1" w:rsidRPr="00DA1BF1">
              <w:rPr>
                <w:lang w:val="uk-UA"/>
              </w:rPr>
              <w:t>.</w:t>
            </w:r>
            <w:r>
              <w:t xml:space="preserve"> </w:t>
            </w:r>
            <w:r>
              <w:rPr>
                <w:lang w:val="uk-UA"/>
              </w:rPr>
              <w:t xml:space="preserve">Прийняття </w:t>
            </w:r>
            <w:r w:rsidR="00DA1BF1" w:rsidRPr="00DA1BF1">
              <w:rPr>
                <w:lang w:val="uk-UA"/>
              </w:rPr>
              <w:t xml:space="preserve"> Кодекс через процедуру голосування.</w:t>
            </w:r>
          </w:p>
          <w:p w14:paraId="21654032" w14:textId="3B109DA7" w:rsidR="00DA1BF1" w:rsidRPr="00DA1BF1" w:rsidRDefault="00DA1BF1" w:rsidP="00DA1BF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14:paraId="5C29393E" w14:textId="44980F78" w:rsidR="00DA1BF1" w:rsidRPr="006926DF" w:rsidRDefault="00DA1BF1" w:rsidP="00DA1BF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1704" w:type="dxa"/>
          </w:tcPr>
          <w:p w14:paraId="3485DA1D" w14:textId="24EBE0C2" w:rsidR="00DA1BF1" w:rsidRDefault="00BC7AAA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lastRenderedPageBreak/>
              <w:t>Жовтень</w:t>
            </w:r>
          </w:p>
        </w:tc>
        <w:tc>
          <w:tcPr>
            <w:tcW w:w="1107" w:type="dxa"/>
          </w:tcPr>
          <w:p w14:paraId="0E0D552B" w14:textId="77777777" w:rsidR="00DA1BF1" w:rsidRDefault="00DA1BF1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</w:tr>
      <w:tr w:rsidR="006926DF" w:rsidRPr="00F24769" w14:paraId="647A2003" w14:textId="52017686" w:rsidTr="00867AF7">
        <w:tc>
          <w:tcPr>
            <w:tcW w:w="427" w:type="dxa"/>
          </w:tcPr>
          <w:p w14:paraId="1ADCE11B" w14:textId="0DDEF404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658" w:type="dxa"/>
          </w:tcPr>
          <w:p w14:paraId="26B47BE9" w14:textId="75F9D6A2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 w:rsidRPr="006926DF">
              <w:rPr>
                <w:lang w:val="uk-UA"/>
              </w:rPr>
              <w:t>Моніторинг громадської думки</w:t>
            </w:r>
          </w:p>
        </w:tc>
        <w:tc>
          <w:tcPr>
            <w:tcW w:w="3674" w:type="dxa"/>
          </w:tcPr>
          <w:p w14:paraId="293E6EDA" w14:textId="77777777" w:rsidR="006926DF" w:rsidRPr="006926DF" w:rsidRDefault="006926DF" w:rsidP="006926DF">
            <w:pPr>
              <w:tabs>
                <w:tab w:val="left" w:pos="1170"/>
              </w:tabs>
              <w:rPr>
                <w:lang w:val="uk-UA"/>
              </w:rPr>
            </w:pPr>
            <w:r w:rsidRPr="006926DF">
              <w:rPr>
                <w:lang w:val="uk-UA"/>
              </w:rPr>
              <w:t>анонімне опитування здобувачів освіти</w:t>
            </w:r>
          </w:p>
          <w:p w14:paraId="75026ED6" w14:textId="4581D19C" w:rsidR="006926DF" w:rsidRDefault="006926DF" w:rsidP="006926DF">
            <w:pPr>
              <w:tabs>
                <w:tab w:val="left" w:pos="1170"/>
              </w:tabs>
              <w:rPr>
                <w:lang w:val="uk-UA"/>
              </w:rPr>
            </w:pPr>
            <w:r w:rsidRPr="006926DF">
              <w:rPr>
                <w:lang w:val="uk-UA"/>
              </w:rPr>
              <w:t>щодо наявності/відсутності порушень академічної доброчесності</w:t>
            </w:r>
          </w:p>
        </w:tc>
        <w:tc>
          <w:tcPr>
            <w:tcW w:w="1704" w:type="dxa"/>
          </w:tcPr>
          <w:p w14:paraId="7962F5BC" w14:textId="25BE9B1A" w:rsidR="006926DF" w:rsidRDefault="00F52E9F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1107" w:type="dxa"/>
          </w:tcPr>
          <w:p w14:paraId="1D2CC8ED" w14:textId="77777777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</w:tr>
      <w:tr w:rsidR="006926DF" w:rsidRPr="00D82C87" w14:paraId="279BE0B7" w14:textId="7A406C9F" w:rsidTr="00867AF7">
        <w:tc>
          <w:tcPr>
            <w:tcW w:w="427" w:type="dxa"/>
          </w:tcPr>
          <w:p w14:paraId="3C2AF087" w14:textId="77777777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2658" w:type="dxa"/>
          </w:tcPr>
          <w:p w14:paraId="565A31ED" w14:textId="77777777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3674" w:type="dxa"/>
          </w:tcPr>
          <w:p w14:paraId="0DCF49DD" w14:textId="77777777" w:rsidR="00D82C87" w:rsidRPr="00D82C87" w:rsidRDefault="00D82C87" w:rsidP="00D82C87">
            <w:pPr>
              <w:tabs>
                <w:tab w:val="left" w:pos="1170"/>
              </w:tabs>
              <w:rPr>
                <w:lang w:val="uk-UA"/>
              </w:rPr>
            </w:pPr>
            <w:r w:rsidRPr="00D82C87">
              <w:rPr>
                <w:lang w:val="uk-UA"/>
              </w:rPr>
              <w:t xml:space="preserve">Найперше учнів зацікавить Довідник з академічної доброчесності для школярів, який можна установити на смартфон з </w:t>
            </w:r>
            <w:proofErr w:type="spellStart"/>
            <w:r w:rsidRPr="00D82C87">
              <w:rPr>
                <w:lang w:val="uk-UA"/>
              </w:rPr>
              <w:t>Google</w:t>
            </w:r>
            <w:proofErr w:type="spellEnd"/>
            <w:r w:rsidRPr="00D82C87">
              <w:rPr>
                <w:lang w:val="uk-UA"/>
              </w:rPr>
              <w:t xml:space="preserve"> </w:t>
            </w:r>
            <w:proofErr w:type="spellStart"/>
            <w:r w:rsidRPr="00D82C87">
              <w:rPr>
                <w:lang w:val="uk-UA"/>
              </w:rPr>
              <w:t>Play</w:t>
            </w:r>
            <w:proofErr w:type="spellEnd"/>
            <w:r w:rsidRPr="00D82C87">
              <w:rPr>
                <w:lang w:val="uk-UA"/>
              </w:rPr>
              <w:t>.</w:t>
            </w:r>
          </w:p>
          <w:p w14:paraId="645164C5" w14:textId="77777777" w:rsidR="00D82C87" w:rsidRPr="00D82C87" w:rsidRDefault="00D82C87" w:rsidP="00D82C87">
            <w:pPr>
              <w:tabs>
                <w:tab w:val="left" w:pos="1170"/>
              </w:tabs>
              <w:rPr>
                <w:lang w:val="uk-UA"/>
              </w:rPr>
            </w:pPr>
            <w:r w:rsidRPr="00D82C87">
              <w:rPr>
                <w:lang w:val="uk-UA"/>
              </w:rPr>
              <w:t>Джерело: https://www.pedrada.com.ua/article/2643-uchnyam-pro-akademchnu-dobrochesnst</w:t>
            </w:r>
          </w:p>
          <w:p w14:paraId="2193D054" w14:textId="77777777" w:rsidR="00D82C87" w:rsidRPr="00D82C87" w:rsidRDefault="00D82C87" w:rsidP="00D82C87">
            <w:pPr>
              <w:tabs>
                <w:tab w:val="left" w:pos="1170"/>
              </w:tabs>
              <w:rPr>
                <w:lang w:val="uk-UA"/>
              </w:rPr>
            </w:pPr>
          </w:p>
          <w:p w14:paraId="5D3A247E" w14:textId="1F55C906" w:rsidR="006926DF" w:rsidRDefault="006926DF" w:rsidP="00D82C87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1704" w:type="dxa"/>
          </w:tcPr>
          <w:p w14:paraId="1A96D5FC" w14:textId="77777777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1107" w:type="dxa"/>
          </w:tcPr>
          <w:p w14:paraId="149409D3" w14:textId="77777777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</w:tr>
      <w:tr w:rsidR="006926DF" w:rsidRPr="00D82C87" w14:paraId="23B1ABB5" w14:textId="0CE989B8" w:rsidTr="00867AF7">
        <w:tc>
          <w:tcPr>
            <w:tcW w:w="427" w:type="dxa"/>
          </w:tcPr>
          <w:p w14:paraId="2208A0DA" w14:textId="77777777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2658" w:type="dxa"/>
          </w:tcPr>
          <w:p w14:paraId="400F92E7" w14:textId="77777777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3674" w:type="dxa"/>
          </w:tcPr>
          <w:p w14:paraId="4C3CCE94" w14:textId="77777777" w:rsidR="00D82C87" w:rsidRPr="00D82C87" w:rsidRDefault="00D82C87" w:rsidP="00D82C87">
            <w:pPr>
              <w:tabs>
                <w:tab w:val="left" w:pos="1170"/>
              </w:tabs>
              <w:rPr>
                <w:lang w:val="uk-UA"/>
              </w:rPr>
            </w:pPr>
            <w:r w:rsidRPr="00D82C87">
              <w:rPr>
                <w:lang w:val="uk-UA"/>
              </w:rPr>
              <w:t xml:space="preserve">Харківського університету під керівництвом Ольги </w:t>
            </w:r>
            <w:proofErr w:type="spellStart"/>
            <w:r w:rsidRPr="00D82C87">
              <w:rPr>
                <w:lang w:val="uk-UA"/>
              </w:rPr>
              <w:t>Гужви</w:t>
            </w:r>
            <w:proofErr w:type="spellEnd"/>
            <w:r w:rsidRPr="00D82C87">
              <w:rPr>
                <w:lang w:val="uk-UA"/>
              </w:rPr>
              <w:t xml:space="preserve"> пропонує серію інфографіки: «Зрозуміло про академічну доброчесність» Інфографіка для школярів</w:t>
            </w:r>
          </w:p>
          <w:p w14:paraId="53CDEACB" w14:textId="77777777" w:rsidR="00D82C87" w:rsidRPr="00D82C87" w:rsidRDefault="00D82C87" w:rsidP="00D82C87">
            <w:pPr>
              <w:tabs>
                <w:tab w:val="left" w:pos="1170"/>
              </w:tabs>
              <w:rPr>
                <w:lang w:val="uk-UA"/>
              </w:rPr>
            </w:pPr>
            <w:r w:rsidRPr="00D82C87">
              <w:rPr>
                <w:lang w:val="uk-UA"/>
              </w:rPr>
              <w:t>Джерело: https://www.pedrada.com.ua/article/2643-uchnyam-pro-akademchnu-dobrochesnst</w:t>
            </w:r>
          </w:p>
          <w:p w14:paraId="1DB53E39" w14:textId="77777777" w:rsidR="00D82C87" w:rsidRPr="00D82C87" w:rsidRDefault="00D82C87" w:rsidP="00D82C87">
            <w:pPr>
              <w:tabs>
                <w:tab w:val="left" w:pos="1170"/>
              </w:tabs>
              <w:rPr>
                <w:lang w:val="uk-UA"/>
              </w:rPr>
            </w:pPr>
          </w:p>
          <w:p w14:paraId="30837B3D" w14:textId="7703A82E" w:rsidR="006926DF" w:rsidRDefault="006926DF" w:rsidP="00D82C87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1704" w:type="dxa"/>
          </w:tcPr>
          <w:p w14:paraId="3F1BAC66" w14:textId="77777777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1107" w:type="dxa"/>
          </w:tcPr>
          <w:p w14:paraId="7654FD9B" w14:textId="77777777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</w:tr>
      <w:tr w:rsidR="00D20084" w:rsidRPr="00D82C87" w14:paraId="69B7120F" w14:textId="77777777" w:rsidTr="00867AF7">
        <w:tc>
          <w:tcPr>
            <w:tcW w:w="427" w:type="dxa"/>
          </w:tcPr>
          <w:p w14:paraId="0B191D19" w14:textId="77777777" w:rsidR="00D20084" w:rsidRDefault="00D20084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2658" w:type="dxa"/>
          </w:tcPr>
          <w:p w14:paraId="5D7DEC0C" w14:textId="77777777" w:rsidR="00D20084" w:rsidRDefault="00D20084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3674" w:type="dxa"/>
          </w:tcPr>
          <w:p w14:paraId="2D2133BE" w14:textId="77777777" w:rsidR="00D20084" w:rsidRPr="00D20084" w:rsidRDefault="00D20084" w:rsidP="00D20084">
            <w:pPr>
              <w:tabs>
                <w:tab w:val="left" w:pos="1170"/>
              </w:tabs>
              <w:rPr>
                <w:lang w:val="uk-UA"/>
              </w:rPr>
            </w:pPr>
          </w:p>
          <w:p w14:paraId="42D56964" w14:textId="72A2010B" w:rsidR="00D20084" w:rsidRPr="00D82C87" w:rsidRDefault="00D20084" w:rsidP="00D20084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1704" w:type="dxa"/>
          </w:tcPr>
          <w:p w14:paraId="103903CA" w14:textId="77777777" w:rsidR="00D20084" w:rsidRDefault="00D20084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1107" w:type="dxa"/>
          </w:tcPr>
          <w:p w14:paraId="7653036B" w14:textId="77777777" w:rsidR="00D20084" w:rsidRDefault="00D20084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</w:tr>
      <w:tr w:rsidR="006926DF" w14:paraId="5A70EC02" w14:textId="2456243F" w:rsidTr="00867AF7">
        <w:trPr>
          <w:trHeight w:val="360"/>
        </w:trPr>
        <w:tc>
          <w:tcPr>
            <w:tcW w:w="9570" w:type="dxa"/>
            <w:gridSpan w:val="5"/>
          </w:tcPr>
          <w:p w14:paraId="17B93E5C" w14:textId="7867DBD8" w:rsidR="006926DF" w:rsidRDefault="006926DF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Вчителі</w:t>
            </w:r>
          </w:p>
        </w:tc>
      </w:tr>
      <w:tr w:rsidR="00DB781F" w:rsidRPr="00DB781F" w14:paraId="1C079233" w14:textId="77777777" w:rsidTr="00867AF7">
        <w:trPr>
          <w:trHeight w:val="405"/>
        </w:trPr>
        <w:tc>
          <w:tcPr>
            <w:tcW w:w="427" w:type="dxa"/>
          </w:tcPr>
          <w:p w14:paraId="13BEE4ED" w14:textId="77777777" w:rsidR="00DB781F" w:rsidRDefault="00DB781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2658" w:type="dxa"/>
          </w:tcPr>
          <w:p w14:paraId="69ED4123" w14:textId="77777777" w:rsidR="00DB781F" w:rsidRDefault="00DB781F" w:rsidP="006926DF">
            <w:pPr>
              <w:tabs>
                <w:tab w:val="left" w:pos="1170"/>
              </w:tabs>
              <w:rPr>
                <w:lang w:val="en-US"/>
              </w:rPr>
            </w:pPr>
            <w:r>
              <w:rPr>
                <w:lang w:val="uk-UA"/>
              </w:rPr>
              <w:t>Пропагування академічної доброчинності</w:t>
            </w:r>
          </w:p>
          <w:p w14:paraId="4DE8D4E0" w14:textId="77777777" w:rsidR="00DB781F" w:rsidRDefault="00DB781F" w:rsidP="006926DF">
            <w:pPr>
              <w:tabs>
                <w:tab w:val="left" w:pos="1170"/>
              </w:tabs>
              <w:rPr>
                <w:lang w:val="en-US"/>
              </w:rPr>
            </w:pPr>
          </w:p>
          <w:p w14:paraId="2FDDBB52" w14:textId="77777777" w:rsidR="00DB781F" w:rsidRPr="00DB781F" w:rsidRDefault="00DB781F" w:rsidP="00DB781F">
            <w:pPr>
              <w:tabs>
                <w:tab w:val="left" w:pos="1170"/>
              </w:tabs>
            </w:pPr>
            <w:proofErr w:type="spellStart"/>
            <w:r w:rsidRPr="00DB781F">
              <w:t>включати</w:t>
            </w:r>
            <w:proofErr w:type="spellEnd"/>
            <w:r w:rsidRPr="00DB781F">
              <w:t xml:space="preserve"> </w:t>
            </w:r>
            <w:proofErr w:type="spellStart"/>
            <w:r w:rsidRPr="00DB781F">
              <w:t>коротку</w:t>
            </w:r>
            <w:proofErr w:type="spellEnd"/>
            <w:r w:rsidRPr="00DB781F">
              <w:t xml:space="preserve"> </w:t>
            </w:r>
            <w:proofErr w:type="spellStart"/>
            <w:r w:rsidRPr="00DB781F">
              <w:t>інформацію</w:t>
            </w:r>
            <w:proofErr w:type="spellEnd"/>
            <w:r w:rsidRPr="00DB781F">
              <w:t xml:space="preserve"> про </w:t>
            </w:r>
            <w:proofErr w:type="spellStart"/>
            <w:r w:rsidRPr="00DB781F">
              <w:lastRenderedPageBreak/>
              <w:t>неприпустимість</w:t>
            </w:r>
            <w:proofErr w:type="spellEnd"/>
            <w:r w:rsidRPr="00DB781F">
              <w:t xml:space="preserve"> </w:t>
            </w:r>
            <w:proofErr w:type="spellStart"/>
            <w:r w:rsidRPr="00DB781F">
              <w:t>плагіату</w:t>
            </w:r>
            <w:proofErr w:type="spellEnd"/>
            <w:r w:rsidRPr="00DB781F">
              <w:t xml:space="preserve"> і </w:t>
            </w:r>
            <w:proofErr w:type="spellStart"/>
            <w:r w:rsidRPr="00DB781F">
              <w:t>можливі</w:t>
            </w:r>
            <w:proofErr w:type="spellEnd"/>
          </w:p>
          <w:p w14:paraId="6867FA0D" w14:textId="77777777" w:rsidR="00DB781F" w:rsidRPr="00DB781F" w:rsidRDefault="00DB781F" w:rsidP="00DB781F">
            <w:pPr>
              <w:tabs>
                <w:tab w:val="left" w:pos="1170"/>
              </w:tabs>
            </w:pPr>
            <w:proofErr w:type="spellStart"/>
            <w:r w:rsidRPr="00DB781F">
              <w:t>санкції</w:t>
            </w:r>
            <w:proofErr w:type="spellEnd"/>
            <w:r w:rsidRPr="00DB781F">
              <w:t xml:space="preserve"> за </w:t>
            </w:r>
            <w:proofErr w:type="spellStart"/>
            <w:r w:rsidRPr="00DB781F">
              <w:t>нього</w:t>
            </w:r>
            <w:proofErr w:type="spellEnd"/>
            <w:r w:rsidRPr="00DB781F">
              <w:t xml:space="preserve"> до </w:t>
            </w:r>
            <w:proofErr w:type="spellStart"/>
            <w:r w:rsidRPr="00DB781F">
              <w:t>методичних</w:t>
            </w:r>
            <w:proofErr w:type="spellEnd"/>
            <w:r w:rsidRPr="00DB781F">
              <w:t xml:space="preserve"> </w:t>
            </w:r>
            <w:proofErr w:type="spellStart"/>
            <w:r w:rsidRPr="00DB781F">
              <w:t>матеріалів</w:t>
            </w:r>
            <w:proofErr w:type="spellEnd"/>
            <w:r w:rsidRPr="00DB781F">
              <w:t xml:space="preserve"> з </w:t>
            </w:r>
            <w:proofErr w:type="spellStart"/>
            <w:r w:rsidRPr="00DB781F">
              <w:t>навчальних</w:t>
            </w:r>
            <w:proofErr w:type="spellEnd"/>
            <w:r w:rsidRPr="00DB781F">
              <w:t xml:space="preserve"> </w:t>
            </w:r>
            <w:proofErr w:type="spellStart"/>
            <w:r w:rsidRPr="00DB781F">
              <w:t>дисциплін</w:t>
            </w:r>
            <w:proofErr w:type="spellEnd"/>
            <w:r w:rsidRPr="00DB781F">
              <w:t>;</w:t>
            </w:r>
          </w:p>
          <w:p w14:paraId="77F0A693" w14:textId="77777777" w:rsidR="00DB781F" w:rsidRPr="00DB781F" w:rsidRDefault="00DB781F" w:rsidP="00DB781F">
            <w:pPr>
              <w:tabs>
                <w:tab w:val="left" w:pos="1170"/>
              </w:tabs>
            </w:pPr>
            <w:r w:rsidRPr="00DB781F">
              <w:t xml:space="preserve">- </w:t>
            </w:r>
            <w:proofErr w:type="spellStart"/>
            <w:r w:rsidRPr="00DB781F">
              <w:t>включити</w:t>
            </w:r>
            <w:proofErr w:type="spellEnd"/>
            <w:r w:rsidRPr="00DB781F">
              <w:t xml:space="preserve"> до </w:t>
            </w:r>
            <w:proofErr w:type="spellStart"/>
            <w:r w:rsidRPr="00DB781F">
              <w:t>титульної</w:t>
            </w:r>
            <w:proofErr w:type="spellEnd"/>
            <w:r w:rsidRPr="00DB781F">
              <w:t xml:space="preserve"> </w:t>
            </w:r>
            <w:proofErr w:type="spellStart"/>
            <w:r w:rsidRPr="00DB781F">
              <w:t>сторінки</w:t>
            </w:r>
            <w:proofErr w:type="spellEnd"/>
            <w:r w:rsidRPr="00DB781F">
              <w:t xml:space="preserve"> </w:t>
            </w:r>
            <w:proofErr w:type="spellStart"/>
            <w:r w:rsidRPr="00DB781F">
              <w:t>письмових</w:t>
            </w:r>
            <w:proofErr w:type="spellEnd"/>
            <w:r w:rsidRPr="00DB781F">
              <w:t xml:space="preserve"> </w:t>
            </w:r>
            <w:proofErr w:type="spellStart"/>
            <w:r w:rsidRPr="00DB781F">
              <w:t>робіт</w:t>
            </w:r>
            <w:proofErr w:type="spellEnd"/>
            <w:r w:rsidRPr="00DB781F">
              <w:t xml:space="preserve"> </w:t>
            </w:r>
            <w:proofErr w:type="spellStart"/>
            <w:r w:rsidRPr="00DB781F">
              <w:t>учнів</w:t>
            </w:r>
            <w:proofErr w:type="spellEnd"/>
            <w:r w:rsidRPr="00DB781F">
              <w:t xml:space="preserve"> </w:t>
            </w:r>
            <w:proofErr w:type="spellStart"/>
            <w:r w:rsidRPr="00DB781F">
              <w:t>декларацію</w:t>
            </w:r>
            <w:proofErr w:type="spellEnd"/>
          </w:p>
          <w:p w14:paraId="66335E25" w14:textId="77777777" w:rsidR="00DB781F" w:rsidRPr="00DB781F" w:rsidRDefault="00DB781F" w:rsidP="00DB781F">
            <w:pPr>
              <w:tabs>
                <w:tab w:val="left" w:pos="1170"/>
              </w:tabs>
            </w:pPr>
            <w:proofErr w:type="spellStart"/>
            <w:r w:rsidRPr="00DB781F">
              <w:t>академічної</w:t>
            </w:r>
            <w:proofErr w:type="spellEnd"/>
            <w:r w:rsidRPr="00DB781F">
              <w:t xml:space="preserve"> </w:t>
            </w:r>
            <w:proofErr w:type="spellStart"/>
            <w:r w:rsidRPr="00DB781F">
              <w:t>доброчесності</w:t>
            </w:r>
            <w:proofErr w:type="spellEnd"/>
          </w:p>
          <w:p w14:paraId="291220A3" w14:textId="77777777" w:rsidR="00DB781F" w:rsidRPr="00DB781F" w:rsidRDefault="00DB781F" w:rsidP="00DB781F">
            <w:pPr>
              <w:tabs>
                <w:tab w:val="left" w:pos="1170"/>
              </w:tabs>
            </w:pPr>
          </w:p>
          <w:p w14:paraId="1D611B50" w14:textId="377AC796" w:rsidR="00DB781F" w:rsidRPr="00895D39" w:rsidRDefault="00DB781F" w:rsidP="00DB781F">
            <w:pPr>
              <w:tabs>
                <w:tab w:val="left" w:pos="1170"/>
              </w:tabs>
            </w:pPr>
            <w:proofErr w:type="spellStart"/>
            <w:r w:rsidRPr="00895D39">
              <w:t>лекції</w:t>
            </w:r>
            <w:proofErr w:type="spellEnd"/>
            <w:r w:rsidRPr="00895D39">
              <w:t xml:space="preserve">, </w:t>
            </w:r>
            <w:proofErr w:type="spellStart"/>
            <w:r w:rsidRPr="00895D39">
              <w:t>презентації</w:t>
            </w:r>
            <w:proofErr w:type="spellEnd"/>
            <w:r w:rsidRPr="00895D39">
              <w:t xml:space="preserve">, </w:t>
            </w:r>
            <w:proofErr w:type="spellStart"/>
            <w:r w:rsidRPr="00895D39">
              <w:t>тренінги</w:t>
            </w:r>
            <w:proofErr w:type="spellEnd"/>
            <w:r w:rsidRPr="00895D39">
              <w:t xml:space="preserve">, </w:t>
            </w:r>
            <w:proofErr w:type="spellStart"/>
            <w:r w:rsidRPr="00895D39">
              <w:t>семінари</w:t>
            </w:r>
            <w:proofErr w:type="spellEnd"/>
            <w:r w:rsidRPr="00895D39">
              <w:t xml:space="preserve"> </w:t>
            </w:r>
            <w:proofErr w:type="spellStart"/>
            <w:r w:rsidRPr="00895D39">
              <w:t>із</w:t>
            </w:r>
            <w:proofErr w:type="spellEnd"/>
            <w:r w:rsidRPr="00895D39">
              <w:t xml:space="preserve"> </w:t>
            </w:r>
            <w:proofErr w:type="spellStart"/>
            <w:r w:rsidRPr="00895D39">
              <w:t>запрошенням</w:t>
            </w:r>
            <w:proofErr w:type="spellEnd"/>
            <w:r w:rsidRPr="00895D39">
              <w:t xml:space="preserve"> </w:t>
            </w:r>
            <w:proofErr w:type="spellStart"/>
            <w:r w:rsidRPr="00895D39">
              <w:t>фахівців</w:t>
            </w:r>
            <w:proofErr w:type="spellEnd"/>
          </w:p>
        </w:tc>
        <w:tc>
          <w:tcPr>
            <w:tcW w:w="3674" w:type="dxa"/>
          </w:tcPr>
          <w:p w14:paraId="099F64E6" w14:textId="42EE8579" w:rsidR="00895D39" w:rsidRDefault="00895D39" w:rsidP="00895D39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lastRenderedPageBreak/>
              <w:t>Розгляд питання на засіданнях МО</w:t>
            </w:r>
          </w:p>
          <w:p w14:paraId="31617CEB" w14:textId="78A248D6" w:rsidR="00895D39" w:rsidRPr="00895D39" w:rsidRDefault="00895D39" w:rsidP="00895D39">
            <w:pPr>
              <w:pStyle w:val="a4"/>
              <w:numPr>
                <w:ilvl w:val="0"/>
                <w:numId w:val="2"/>
              </w:numPr>
              <w:tabs>
                <w:tab w:val="left" w:pos="1170"/>
              </w:tabs>
            </w:pPr>
            <w:r w:rsidRPr="00895D39">
              <w:rPr>
                <w:lang w:val="uk-UA"/>
              </w:rPr>
              <w:t>Обговорення  «Що потрібно знати про академічну доброчесність»</w:t>
            </w:r>
          </w:p>
          <w:p w14:paraId="0AC281D6" w14:textId="47E23268" w:rsidR="00895D39" w:rsidRPr="00A94DD8" w:rsidRDefault="00895D39" w:rsidP="00A94DD8">
            <w:pPr>
              <w:pStyle w:val="a4"/>
              <w:numPr>
                <w:ilvl w:val="0"/>
                <w:numId w:val="2"/>
              </w:num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lastRenderedPageBreak/>
              <w:t>Презентація «</w:t>
            </w:r>
            <w:r w:rsidR="00A94DD8">
              <w:rPr>
                <w:lang w:val="uk-UA"/>
              </w:rPr>
              <w:t>Інструменти та способи мотивування учнів до доброчесної поведінки</w:t>
            </w:r>
            <w:r w:rsidRPr="00A94DD8">
              <w:rPr>
                <w:lang w:val="uk-UA"/>
              </w:rPr>
              <w:t>»</w:t>
            </w:r>
          </w:p>
          <w:p w14:paraId="27FA84DA" w14:textId="50C77357" w:rsidR="00895D39" w:rsidRDefault="00895D39" w:rsidP="00895D39"/>
          <w:p w14:paraId="2A4CE8A4" w14:textId="16E8608B" w:rsidR="00895D39" w:rsidRPr="00895D39" w:rsidRDefault="00A14128" w:rsidP="00895D39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Вчителям </w:t>
            </w:r>
            <w:proofErr w:type="spellStart"/>
            <w:r w:rsidR="00895D39">
              <w:t>включити</w:t>
            </w:r>
            <w:proofErr w:type="spellEnd"/>
            <w:r w:rsidR="00895D39">
              <w:t xml:space="preserve"> до </w:t>
            </w:r>
            <w:proofErr w:type="spellStart"/>
            <w:r w:rsidR="00895D39">
              <w:t>титульної</w:t>
            </w:r>
            <w:proofErr w:type="spellEnd"/>
            <w:r w:rsidR="00895D39">
              <w:t xml:space="preserve"> </w:t>
            </w:r>
            <w:proofErr w:type="spellStart"/>
            <w:r w:rsidR="00895D39">
              <w:t>сторінки</w:t>
            </w:r>
            <w:proofErr w:type="spellEnd"/>
            <w:r w:rsidR="00895D39">
              <w:t xml:space="preserve"> </w:t>
            </w:r>
            <w:proofErr w:type="spellStart"/>
            <w:r w:rsidR="00895D39">
              <w:t>письмових</w:t>
            </w:r>
            <w:proofErr w:type="spellEnd"/>
            <w:r w:rsidR="00895D39">
              <w:t xml:space="preserve"> </w:t>
            </w:r>
            <w:proofErr w:type="spellStart"/>
            <w:r w:rsidR="00895D39">
              <w:t>робіт</w:t>
            </w:r>
            <w:proofErr w:type="spellEnd"/>
            <w:r w:rsidR="00895D39">
              <w:t xml:space="preserve"> </w:t>
            </w:r>
            <w:proofErr w:type="spellStart"/>
            <w:r w:rsidR="00895D39">
              <w:t>учнів</w:t>
            </w:r>
            <w:proofErr w:type="spellEnd"/>
            <w:r w:rsidR="00895D39">
              <w:t xml:space="preserve"> </w:t>
            </w:r>
            <w:r w:rsidR="00895D39">
              <w:rPr>
                <w:lang w:val="uk-UA"/>
              </w:rPr>
              <w:t xml:space="preserve">правила </w:t>
            </w:r>
          </w:p>
          <w:p w14:paraId="0EA0A9C6" w14:textId="327A9378" w:rsidR="00895D39" w:rsidRPr="00A94DD8" w:rsidRDefault="00895D39" w:rsidP="00895D39">
            <w:pPr>
              <w:rPr>
                <w:lang w:val="uk-UA"/>
              </w:rPr>
            </w:pP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 w:rsidR="00A94DD8">
              <w:rPr>
                <w:lang w:val="uk-UA"/>
              </w:rPr>
              <w:t xml:space="preserve"> з урахуванням специфіки предмету.</w:t>
            </w:r>
          </w:p>
          <w:p w14:paraId="60DEBD07" w14:textId="5C06A389" w:rsidR="00895D39" w:rsidRDefault="00895D39" w:rsidP="00895D39"/>
          <w:p w14:paraId="433EE2AC" w14:textId="77777777" w:rsidR="00895D39" w:rsidRDefault="00895D39" w:rsidP="00895D39">
            <w:proofErr w:type="spellStart"/>
            <w:r>
              <w:t>Матеріали</w:t>
            </w:r>
            <w:proofErr w:type="spellEnd"/>
            <w:r>
              <w:t xml:space="preserve">, що </w:t>
            </w:r>
            <w:proofErr w:type="spellStart"/>
            <w:r>
              <w:t>стосуються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академічної</w:t>
            </w:r>
            <w:proofErr w:type="spellEnd"/>
            <w:r>
              <w:t xml:space="preserve"> </w:t>
            </w:r>
            <w:proofErr w:type="spellStart"/>
            <w:r>
              <w:t>доброчесності</w:t>
            </w:r>
            <w:proofErr w:type="spellEnd"/>
            <w:r>
              <w:t xml:space="preserve">, </w:t>
            </w:r>
            <w:proofErr w:type="spellStart"/>
            <w:r>
              <w:t>слід</w:t>
            </w:r>
            <w:proofErr w:type="spellEnd"/>
            <w:r>
              <w:t xml:space="preserve"> </w:t>
            </w:r>
            <w:proofErr w:type="spellStart"/>
            <w:r>
              <w:t>розмістити</w:t>
            </w:r>
            <w:proofErr w:type="spellEnd"/>
            <w:r>
              <w:t xml:space="preserve"> на</w:t>
            </w:r>
          </w:p>
          <w:p w14:paraId="05BCB17D" w14:textId="5E8AB06E" w:rsidR="00DB781F" w:rsidRPr="00895D39" w:rsidRDefault="00895D39" w:rsidP="00895D39">
            <w:proofErr w:type="spellStart"/>
            <w:r>
              <w:t>окремій</w:t>
            </w:r>
            <w:proofErr w:type="spellEnd"/>
            <w:r>
              <w:t xml:space="preserve"> </w:t>
            </w:r>
            <w:proofErr w:type="spellStart"/>
            <w:r>
              <w:t>сторінці</w:t>
            </w:r>
            <w:proofErr w:type="spellEnd"/>
            <w:r>
              <w:t xml:space="preserve"> </w:t>
            </w:r>
            <w:proofErr w:type="spellStart"/>
            <w:r>
              <w:t>офіційного</w:t>
            </w:r>
            <w:proofErr w:type="spellEnd"/>
            <w:r>
              <w:t xml:space="preserve"> сайту </w:t>
            </w:r>
            <w:proofErr w:type="spellStart"/>
            <w:r>
              <w:t>школи</w:t>
            </w:r>
            <w:proofErr w:type="spellEnd"/>
            <w:r>
              <w:t xml:space="preserve">, </w:t>
            </w:r>
            <w:proofErr w:type="spellStart"/>
            <w:r>
              <w:t>аби</w:t>
            </w:r>
            <w:proofErr w:type="spellEnd"/>
            <w:r>
              <w:t xml:space="preserve"> </w:t>
            </w:r>
            <w:proofErr w:type="spellStart"/>
            <w:r>
              <w:t>учні</w:t>
            </w:r>
            <w:proofErr w:type="spellEnd"/>
            <w:r>
              <w:t xml:space="preserve"> могли ними </w:t>
            </w:r>
            <w:proofErr w:type="spellStart"/>
            <w:r>
              <w:t>користуватися</w:t>
            </w:r>
            <w:proofErr w:type="spellEnd"/>
            <w:r>
              <w:t>.</w:t>
            </w:r>
          </w:p>
        </w:tc>
        <w:tc>
          <w:tcPr>
            <w:tcW w:w="1704" w:type="dxa"/>
          </w:tcPr>
          <w:p w14:paraId="6EA3296D" w14:textId="77777777" w:rsidR="00DB781F" w:rsidRDefault="00DB781F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04791D5B" w14:textId="77777777" w:rsidR="00A94DD8" w:rsidRDefault="00A94DD8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04020756" w14:textId="16D78233" w:rsidR="00A94DD8" w:rsidRDefault="00A94DD8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  <w:p w14:paraId="44BB5D77" w14:textId="77777777" w:rsidR="00A94DD8" w:rsidRPr="00A94DD8" w:rsidRDefault="00A94DD8" w:rsidP="00A94DD8">
            <w:pPr>
              <w:rPr>
                <w:lang w:val="uk-UA"/>
              </w:rPr>
            </w:pPr>
          </w:p>
          <w:p w14:paraId="64AAA602" w14:textId="62FD83C2" w:rsidR="00A94DD8" w:rsidRDefault="00A94DD8" w:rsidP="00A94DD8">
            <w:pPr>
              <w:rPr>
                <w:lang w:val="uk-UA"/>
              </w:rPr>
            </w:pPr>
          </w:p>
          <w:p w14:paraId="32B49F0A" w14:textId="56461C3F" w:rsidR="00A94DD8" w:rsidRDefault="00A94DD8" w:rsidP="00A94DD8">
            <w:pPr>
              <w:rPr>
                <w:lang w:val="uk-UA"/>
              </w:rPr>
            </w:pPr>
          </w:p>
          <w:p w14:paraId="5AB68004" w14:textId="06F51ADD" w:rsidR="00A94DD8" w:rsidRDefault="00A94DD8" w:rsidP="00A94DD8">
            <w:pPr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  <w:p w14:paraId="5F66D641" w14:textId="77777777" w:rsidR="00A94DD8" w:rsidRPr="00A94DD8" w:rsidRDefault="00A94DD8" w:rsidP="00A94DD8">
            <w:pPr>
              <w:rPr>
                <w:lang w:val="uk-UA"/>
              </w:rPr>
            </w:pPr>
          </w:p>
          <w:p w14:paraId="04143CB9" w14:textId="0736735A" w:rsidR="00A94DD8" w:rsidRDefault="00A94DD8" w:rsidP="00A94DD8">
            <w:pPr>
              <w:rPr>
                <w:lang w:val="uk-UA"/>
              </w:rPr>
            </w:pPr>
          </w:p>
          <w:p w14:paraId="4EF40136" w14:textId="01DF5355" w:rsidR="00A94DD8" w:rsidRDefault="00A94DD8" w:rsidP="00A94DD8">
            <w:pPr>
              <w:rPr>
                <w:lang w:val="uk-UA"/>
              </w:rPr>
            </w:pPr>
          </w:p>
          <w:p w14:paraId="7D416AA1" w14:textId="77777777" w:rsidR="00A94DD8" w:rsidRDefault="00A94DD8" w:rsidP="00A94DD8">
            <w:pPr>
              <w:jc w:val="center"/>
              <w:rPr>
                <w:lang w:val="uk-UA"/>
              </w:rPr>
            </w:pPr>
          </w:p>
          <w:p w14:paraId="51A4A024" w14:textId="77777777" w:rsidR="00A94DD8" w:rsidRDefault="00A94DD8" w:rsidP="00A94DD8">
            <w:pPr>
              <w:jc w:val="center"/>
              <w:rPr>
                <w:lang w:val="uk-UA"/>
              </w:rPr>
            </w:pPr>
          </w:p>
          <w:p w14:paraId="6F8C87C4" w14:textId="6430780E" w:rsidR="00A94DD8" w:rsidRDefault="00A94DD8" w:rsidP="00A94DD8">
            <w:pPr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  <w:p w14:paraId="6AB63900" w14:textId="77777777" w:rsidR="00A94DD8" w:rsidRPr="00A94DD8" w:rsidRDefault="00A94DD8" w:rsidP="00A94DD8">
            <w:pPr>
              <w:rPr>
                <w:lang w:val="uk-UA"/>
              </w:rPr>
            </w:pPr>
          </w:p>
          <w:p w14:paraId="31FB9FD6" w14:textId="77777777" w:rsidR="00A94DD8" w:rsidRPr="00A94DD8" w:rsidRDefault="00A94DD8" w:rsidP="00A94DD8">
            <w:pPr>
              <w:rPr>
                <w:lang w:val="uk-UA"/>
              </w:rPr>
            </w:pPr>
          </w:p>
          <w:p w14:paraId="6DC20DDB" w14:textId="1D2F99C1" w:rsidR="00A94DD8" w:rsidRDefault="00A94DD8" w:rsidP="00A94DD8">
            <w:pPr>
              <w:rPr>
                <w:lang w:val="uk-UA"/>
              </w:rPr>
            </w:pPr>
          </w:p>
          <w:p w14:paraId="462A3FC1" w14:textId="5DDCA342" w:rsidR="00A94DD8" w:rsidRDefault="00A94DD8" w:rsidP="00A94DD8">
            <w:pPr>
              <w:rPr>
                <w:lang w:val="uk-UA"/>
              </w:rPr>
            </w:pPr>
          </w:p>
          <w:p w14:paraId="746FF423" w14:textId="05F5E8C4" w:rsidR="00A94DD8" w:rsidRDefault="00A94DD8" w:rsidP="00A94DD8">
            <w:pPr>
              <w:rPr>
                <w:lang w:val="uk-UA"/>
              </w:rPr>
            </w:pPr>
          </w:p>
          <w:p w14:paraId="23782907" w14:textId="77777777" w:rsidR="00A94DD8" w:rsidRDefault="00A94DD8" w:rsidP="00A94DD8">
            <w:pPr>
              <w:rPr>
                <w:lang w:val="uk-UA"/>
              </w:rPr>
            </w:pPr>
          </w:p>
          <w:p w14:paraId="53CAC17E" w14:textId="77777777" w:rsidR="00A94DD8" w:rsidRDefault="00A94DD8" w:rsidP="00A94DD8">
            <w:pPr>
              <w:rPr>
                <w:lang w:val="uk-UA"/>
              </w:rPr>
            </w:pPr>
          </w:p>
          <w:p w14:paraId="45EF5908" w14:textId="6E7469BF" w:rsidR="00A94DD8" w:rsidRPr="00A94DD8" w:rsidRDefault="00A94DD8" w:rsidP="00A94DD8">
            <w:pPr>
              <w:rPr>
                <w:lang w:val="uk-UA"/>
              </w:rPr>
            </w:pPr>
            <w:r>
              <w:rPr>
                <w:lang w:val="uk-UA"/>
              </w:rPr>
              <w:t>Листопад Поповнення протягом року</w:t>
            </w:r>
          </w:p>
        </w:tc>
        <w:tc>
          <w:tcPr>
            <w:tcW w:w="1107" w:type="dxa"/>
          </w:tcPr>
          <w:p w14:paraId="5CE0180D" w14:textId="77777777" w:rsidR="00DB781F" w:rsidRDefault="00DB781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</w:tr>
      <w:tr w:rsidR="00DB781F" w:rsidRPr="00867AF7" w14:paraId="3874EDD8" w14:textId="77777777" w:rsidTr="00867AF7">
        <w:trPr>
          <w:trHeight w:val="390"/>
        </w:trPr>
        <w:tc>
          <w:tcPr>
            <w:tcW w:w="427" w:type="dxa"/>
          </w:tcPr>
          <w:p w14:paraId="27470EB8" w14:textId="77777777" w:rsidR="00DB781F" w:rsidRDefault="00DB781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2658" w:type="dxa"/>
          </w:tcPr>
          <w:p w14:paraId="025BE298" w14:textId="77777777" w:rsidR="00DB781F" w:rsidRDefault="00DB781F" w:rsidP="00CC72A1">
            <w:pPr>
              <w:tabs>
                <w:tab w:val="left" w:pos="1170"/>
              </w:tabs>
              <w:rPr>
                <w:lang w:val="uk-UA"/>
              </w:rPr>
            </w:pPr>
            <w:r w:rsidRPr="006926DF">
              <w:rPr>
                <w:lang w:val="uk-UA"/>
              </w:rPr>
              <w:t>самоосвіта викладачів із подальшим контролем результатів навчання</w:t>
            </w:r>
          </w:p>
          <w:p w14:paraId="1A108C28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07DD9116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5A13A619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3ED7F442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7DC26662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25DEB8B6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6C60E260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5BD968EC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3E9AFCE0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5AE400BB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77FCDA3A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3A4CCA2C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2EF4D16D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01131B77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5511680A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17D1303D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4F34429D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22EC728E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63F36C2E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0C89FC34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249D020D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3664782D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47632CD1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42BB18EE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1EB8357C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1BE8936A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4F33657B" w14:textId="0E9CE62E" w:rsidR="008D5416" w:rsidRPr="008D5416" w:rsidRDefault="008D5416" w:rsidP="008D5416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8D5416">
              <w:rPr>
                <w:lang w:val="uk-UA"/>
              </w:rPr>
              <w:t>урси підвищення кваліфікації викладачів з питань академічної</w:t>
            </w:r>
          </w:p>
          <w:p w14:paraId="6C0C69CE" w14:textId="01C91015" w:rsidR="008D5416" w:rsidRDefault="008D5416" w:rsidP="008D5416">
            <w:pPr>
              <w:tabs>
                <w:tab w:val="left" w:pos="1170"/>
              </w:tabs>
              <w:rPr>
                <w:lang w:val="uk-UA"/>
              </w:rPr>
            </w:pPr>
            <w:r w:rsidRPr="008D5416">
              <w:rPr>
                <w:lang w:val="uk-UA"/>
              </w:rPr>
              <w:t>доброчесності,</w:t>
            </w:r>
          </w:p>
        </w:tc>
        <w:tc>
          <w:tcPr>
            <w:tcW w:w="3674" w:type="dxa"/>
          </w:tcPr>
          <w:p w14:paraId="4BB4A1C9" w14:textId="05DEE733" w:rsidR="00A94DD8" w:rsidRDefault="00A94DD8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lastRenderedPageBreak/>
              <w:t>Вивчення та впровадження практик із забезпечення академічної доброчесності.</w:t>
            </w:r>
          </w:p>
          <w:p w14:paraId="0A2059D5" w14:textId="25D8F2B9" w:rsidR="006D4C77" w:rsidRPr="006D4C77" w:rsidRDefault="006D4C77" w:rsidP="006D4C77">
            <w:pPr>
              <w:pStyle w:val="a4"/>
              <w:numPr>
                <w:ilvl w:val="0"/>
                <w:numId w:val="3"/>
              </w:numPr>
              <w:tabs>
                <w:tab w:val="left" w:pos="1170"/>
              </w:tabs>
              <w:rPr>
                <w:lang w:val="uk-UA"/>
              </w:rPr>
            </w:pPr>
            <w:r w:rsidRPr="006D4C77">
              <w:rPr>
                <w:lang w:val="uk-UA"/>
              </w:rPr>
              <w:t xml:space="preserve">Опрацювати методичні  вказівки для вчителів </w:t>
            </w:r>
            <w:r w:rsidR="008D5416">
              <w:rPr>
                <w:lang w:val="uk-UA"/>
              </w:rPr>
              <w:t xml:space="preserve">з подальшим </w:t>
            </w:r>
            <w:proofErr w:type="spellStart"/>
            <w:r w:rsidR="008D5416">
              <w:rPr>
                <w:lang w:val="uk-UA"/>
              </w:rPr>
              <w:t>обгоаоренням</w:t>
            </w:r>
            <w:proofErr w:type="spellEnd"/>
            <w:r w:rsidR="008D5416">
              <w:rPr>
                <w:lang w:val="uk-UA"/>
              </w:rPr>
              <w:t xml:space="preserve"> на МО </w:t>
            </w:r>
            <w:r w:rsidRPr="006D4C77">
              <w:rPr>
                <w:lang w:val="uk-UA"/>
              </w:rPr>
              <w:t>“Виховуємо академічну доброчесність в школі” розроблених в рамках Проекту Наталією Шліхтою та Іриною Шліхтою</w:t>
            </w:r>
          </w:p>
          <w:p w14:paraId="1622F2F5" w14:textId="77777777" w:rsidR="006D4C77" w:rsidRPr="006D4C77" w:rsidRDefault="006D4C77" w:rsidP="006D4C77">
            <w:pPr>
              <w:tabs>
                <w:tab w:val="left" w:pos="1170"/>
              </w:tabs>
              <w:rPr>
                <w:lang w:val="uk-UA"/>
              </w:rPr>
            </w:pPr>
            <w:r w:rsidRPr="006D4C77">
              <w:rPr>
                <w:lang w:val="uk-UA"/>
              </w:rPr>
              <w:t>http://bit.ly/2nlHBmA</w:t>
            </w:r>
          </w:p>
          <w:p w14:paraId="6BAF8C56" w14:textId="52772A21" w:rsidR="00A94DD8" w:rsidRDefault="006D4C77" w:rsidP="006D4C77">
            <w:pPr>
              <w:tabs>
                <w:tab w:val="left" w:pos="1170"/>
              </w:tabs>
              <w:rPr>
                <w:lang w:val="uk-UA"/>
              </w:rPr>
            </w:pPr>
            <w:hyperlink r:id="rId6" w:history="1">
              <w:r w:rsidRPr="00A357AD">
                <w:rPr>
                  <w:rStyle w:val="a5"/>
                  <w:lang w:val="uk-UA"/>
                </w:rPr>
                <w:t>http://bit.ly/2npKEu7</w:t>
              </w:r>
            </w:hyperlink>
          </w:p>
          <w:p w14:paraId="04B5344E" w14:textId="6FDB34A0" w:rsidR="006D4C77" w:rsidRDefault="008D5416" w:rsidP="008D5416">
            <w:pPr>
              <w:pStyle w:val="a4"/>
              <w:numPr>
                <w:ilvl w:val="0"/>
                <w:numId w:val="3"/>
              </w:numPr>
              <w:tabs>
                <w:tab w:val="left" w:pos="1170"/>
              </w:tabs>
              <w:rPr>
                <w:lang w:val="uk-UA"/>
              </w:rPr>
            </w:pPr>
            <w:r w:rsidRPr="008D5416">
              <w:rPr>
                <w:lang w:val="uk-UA"/>
              </w:rPr>
              <w:t>1.</w:t>
            </w:r>
            <w:r w:rsidRPr="008D5416">
              <w:rPr>
                <w:lang w:val="uk-UA"/>
              </w:rPr>
              <w:tab/>
              <w:t>Опрацювати методичні  вказівки для вчителів з подальшим обго</w:t>
            </w:r>
            <w:r w:rsidR="003265F6">
              <w:rPr>
                <w:lang w:val="uk-UA"/>
              </w:rPr>
              <w:t>в</w:t>
            </w:r>
            <w:r w:rsidRPr="008D5416">
              <w:rPr>
                <w:lang w:val="uk-UA"/>
              </w:rPr>
              <w:t xml:space="preserve">оренням на МО </w:t>
            </w:r>
            <w:r>
              <w:rPr>
                <w:lang w:val="uk-UA"/>
              </w:rPr>
              <w:t xml:space="preserve">рекомендацій створених </w:t>
            </w:r>
            <w:r w:rsidR="006D4C77" w:rsidRPr="006D4C77">
              <w:rPr>
                <w:lang w:val="uk-UA"/>
              </w:rPr>
              <w:t xml:space="preserve"> в межах </w:t>
            </w:r>
            <w:proofErr w:type="spellStart"/>
            <w:r w:rsidR="006D4C77" w:rsidRPr="006D4C77">
              <w:rPr>
                <w:lang w:val="uk-UA"/>
              </w:rPr>
              <w:lastRenderedPageBreak/>
              <w:t>проєкту</w:t>
            </w:r>
            <w:proofErr w:type="spellEnd"/>
            <w:r w:rsidR="006D4C77" w:rsidRPr="006D4C77">
              <w:rPr>
                <w:lang w:val="uk-UA"/>
              </w:rPr>
              <w:t xml:space="preserve"> «Ініціатива академічної доброчесності та якості освіти» — </w:t>
            </w:r>
            <w:proofErr w:type="spellStart"/>
            <w:r w:rsidR="006D4C77" w:rsidRPr="006D4C77">
              <w:rPr>
                <w:lang w:val="uk-UA"/>
              </w:rPr>
              <w:t>Academic</w:t>
            </w:r>
            <w:proofErr w:type="spellEnd"/>
            <w:r w:rsidR="006D4C77" w:rsidRPr="006D4C77">
              <w:rPr>
                <w:lang w:val="uk-UA"/>
              </w:rPr>
              <w:t xml:space="preserve"> IQ </w:t>
            </w:r>
            <w:hyperlink r:id="rId7" w:history="1">
              <w:r w:rsidRPr="00A357AD">
                <w:rPr>
                  <w:rStyle w:val="a5"/>
                  <w:lang w:val="uk-UA"/>
                </w:rPr>
                <w:t>https://academiq.org.ua/</w:t>
              </w:r>
            </w:hyperlink>
          </w:p>
          <w:p w14:paraId="674466DB" w14:textId="77777777" w:rsidR="008D5416" w:rsidRPr="006D4C77" w:rsidRDefault="008D5416" w:rsidP="008D5416">
            <w:pPr>
              <w:pStyle w:val="a4"/>
              <w:tabs>
                <w:tab w:val="left" w:pos="1170"/>
              </w:tabs>
              <w:rPr>
                <w:lang w:val="uk-UA"/>
              </w:rPr>
            </w:pPr>
          </w:p>
          <w:p w14:paraId="48A7A3CC" w14:textId="77777777" w:rsidR="00A94DD8" w:rsidRDefault="00A94DD8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58FEE4C0" w14:textId="09FE37A0" w:rsidR="00DB781F" w:rsidRDefault="00867AF7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Пройти о</w:t>
            </w:r>
            <w:r w:rsidR="00D82C87" w:rsidRPr="00D82C87">
              <w:rPr>
                <w:lang w:val="uk-UA"/>
              </w:rPr>
              <w:t>нлайн курс “Академічна доброчесність для вчителів”</w:t>
            </w:r>
            <w:r w:rsidR="00D82C87">
              <w:t xml:space="preserve"> </w:t>
            </w:r>
            <w:r w:rsidR="00D82C87" w:rsidRPr="00D82C87">
              <w:rPr>
                <w:lang w:val="uk-UA"/>
              </w:rPr>
              <w:t xml:space="preserve">на </w:t>
            </w:r>
            <w:proofErr w:type="spellStart"/>
            <w:r w:rsidR="00D82C87" w:rsidRPr="00D82C87">
              <w:rPr>
                <w:lang w:val="uk-UA"/>
              </w:rPr>
              <w:t>EdEra</w:t>
            </w:r>
            <w:proofErr w:type="spellEnd"/>
            <w:r w:rsidR="00D20084">
              <w:t xml:space="preserve"> </w:t>
            </w:r>
            <w:hyperlink r:id="rId8" w:history="1">
              <w:r w:rsidR="00D20084" w:rsidRPr="00064A7B">
                <w:rPr>
                  <w:rStyle w:val="a5"/>
                  <w:lang w:val="uk-UA"/>
                </w:rPr>
                <w:t>https://saiup.org.ua/novyny/akademichna-dobrochesnist-onlajn-kurs-dlya-pedagogiv/</w:t>
              </w:r>
            </w:hyperlink>
          </w:p>
          <w:p w14:paraId="4F2A7555" w14:textId="77777777" w:rsidR="00D20084" w:rsidRDefault="00D20084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3343F02F" w14:textId="6B295A0E" w:rsidR="00D20084" w:rsidRDefault="00D20084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1704" w:type="dxa"/>
          </w:tcPr>
          <w:p w14:paraId="56762578" w14:textId="548E545A" w:rsidR="00A94DD8" w:rsidRDefault="00A94DD8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lastRenderedPageBreak/>
              <w:t>Протягом року</w:t>
            </w:r>
          </w:p>
          <w:p w14:paraId="0D8841CA" w14:textId="77777777" w:rsidR="00A94DD8" w:rsidRDefault="00A94DD8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3F50AA04" w14:textId="51F3A5D6" w:rsidR="00A94DD8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  <w:p w14:paraId="149727CF" w14:textId="77777777" w:rsidR="00A94DD8" w:rsidRDefault="00A94DD8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0B2DDF48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79DB8D24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76C2A2EC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23F139E3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78468092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43BF4957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1C6D6274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2B66B96F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1EE4A122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4406459B" w14:textId="77777777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506207BA" w14:textId="502490EF" w:rsidR="008D5416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17D7AB41" w14:textId="77777777" w:rsidR="008D5416" w:rsidRPr="008D5416" w:rsidRDefault="008D5416" w:rsidP="008D5416">
            <w:pPr>
              <w:rPr>
                <w:lang w:val="uk-UA"/>
              </w:rPr>
            </w:pPr>
          </w:p>
          <w:p w14:paraId="594DD390" w14:textId="1CEB12EE" w:rsidR="008D5416" w:rsidRDefault="008D5416" w:rsidP="008D5416">
            <w:pPr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  <w:p w14:paraId="57D08EEF" w14:textId="77777777" w:rsidR="008D5416" w:rsidRPr="008D5416" w:rsidRDefault="008D5416" w:rsidP="008D5416">
            <w:pPr>
              <w:rPr>
                <w:lang w:val="uk-UA"/>
              </w:rPr>
            </w:pPr>
          </w:p>
          <w:p w14:paraId="117D78C1" w14:textId="77777777" w:rsidR="008D5416" w:rsidRPr="008D5416" w:rsidRDefault="008D5416" w:rsidP="008D5416">
            <w:pPr>
              <w:rPr>
                <w:lang w:val="uk-UA"/>
              </w:rPr>
            </w:pPr>
          </w:p>
          <w:p w14:paraId="0C47E9E9" w14:textId="77777777" w:rsidR="008D5416" w:rsidRPr="008D5416" w:rsidRDefault="008D5416" w:rsidP="008D5416">
            <w:pPr>
              <w:rPr>
                <w:lang w:val="uk-UA"/>
              </w:rPr>
            </w:pPr>
          </w:p>
          <w:p w14:paraId="1F300F3B" w14:textId="77777777" w:rsidR="008D5416" w:rsidRPr="008D5416" w:rsidRDefault="008D5416" w:rsidP="008D5416">
            <w:pPr>
              <w:rPr>
                <w:lang w:val="uk-UA"/>
              </w:rPr>
            </w:pPr>
          </w:p>
          <w:p w14:paraId="4DA9A12D" w14:textId="77777777" w:rsidR="008D5416" w:rsidRPr="008D5416" w:rsidRDefault="008D5416" w:rsidP="008D5416">
            <w:pPr>
              <w:rPr>
                <w:lang w:val="uk-UA"/>
              </w:rPr>
            </w:pPr>
          </w:p>
          <w:p w14:paraId="0141FD72" w14:textId="7F992A50" w:rsidR="008D5416" w:rsidRDefault="008D5416" w:rsidP="008D5416">
            <w:pPr>
              <w:rPr>
                <w:lang w:val="uk-UA"/>
              </w:rPr>
            </w:pPr>
          </w:p>
          <w:p w14:paraId="45587EB8" w14:textId="77777777" w:rsidR="008D5416" w:rsidRPr="008D5416" w:rsidRDefault="008D5416" w:rsidP="008D5416">
            <w:pPr>
              <w:rPr>
                <w:lang w:val="uk-UA"/>
              </w:rPr>
            </w:pPr>
          </w:p>
          <w:p w14:paraId="31F93FA4" w14:textId="6F0228F1" w:rsidR="008D5416" w:rsidRDefault="008D5416" w:rsidP="008D5416">
            <w:pPr>
              <w:rPr>
                <w:lang w:val="uk-UA"/>
              </w:rPr>
            </w:pPr>
          </w:p>
          <w:p w14:paraId="40E9860F" w14:textId="59C8C57D" w:rsidR="008D5416" w:rsidRDefault="008D5416" w:rsidP="008D5416">
            <w:pPr>
              <w:rPr>
                <w:lang w:val="uk-UA"/>
              </w:rPr>
            </w:pPr>
          </w:p>
          <w:p w14:paraId="064D36AA" w14:textId="5B36BA99" w:rsidR="008D5416" w:rsidRDefault="008D5416" w:rsidP="008D5416">
            <w:pPr>
              <w:rPr>
                <w:lang w:val="uk-UA"/>
              </w:rPr>
            </w:pPr>
          </w:p>
          <w:p w14:paraId="14999742" w14:textId="77777777" w:rsidR="00DB781F" w:rsidRDefault="00DB781F" w:rsidP="008D5416">
            <w:pPr>
              <w:jc w:val="center"/>
              <w:rPr>
                <w:lang w:val="uk-UA"/>
              </w:rPr>
            </w:pPr>
          </w:p>
          <w:p w14:paraId="634C86C2" w14:textId="77777777" w:rsidR="008D5416" w:rsidRDefault="008D5416" w:rsidP="008D5416">
            <w:pPr>
              <w:jc w:val="center"/>
              <w:rPr>
                <w:lang w:val="uk-UA"/>
              </w:rPr>
            </w:pPr>
          </w:p>
          <w:p w14:paraId="09DA9AC5" w14:textId="77777777" w:rsidR="008D5416" w:rsidRDefault="008D5416" w:rsidP="008D5416">
            <w:pPr>
              <w:jc w:val="center"/>
              <w:rPr>
                <w:lang w:val="uk-UA"/>
              </w:rPr>
            </w:pPr>
          </w:p>
          <w:p w14:paraId="22702653" w14:textId="77777777" w:rsidR="008D5416" w:rsidRDefault="008D5416" w:rsidP="008D5416">
            <w:pPr>
              <w:jc w:val="center"/>
              <w:rPr>
                <w:lang w:val="uk-UA"/>
              </w:rPr>
            </w:pPr>
          </w:p>
          <w:p w14:paraId="5DA16B2D" w14:textId="437AFED1" w:rsidR="008D5416" w:rsidRPr="008D5416" w:rsidRDefault="008D5416" w:rsidP="008D5416">
            <w:pPr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1107" w:type="dxa"/>
          </w:tcPr>
          <w:p w14:paraId="5BCF3D71" w14:textId="77777777" w:rsidR="00DB781F" w:rsidRDefault="00DB781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</w:tr>
      <w:tr w:rsidR="00DB781F" w:rsidRPr="00867AF7" w14:paraId="6066CE3E" w14:textId="77777777" w:rsidTr="00867AF7">
        <w:trPr>
          <w:trHeight w:val="420"/>
        </w:trPr>
        <w:tc>
          <w:tcPr>
            <w:tcW w:w="427" w:type="dxa"/>
          </w:tcPr>
          <w:p w14:paraId="1C27AF73" w14:textId="77777777" w:rsidR="00DB781F" w:rsidRDefault="00DB781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2658" w:type="dxa"/>
          </w:tcPr>
          <w:p w14:paraId="39829E94" w14:textId="5AEB1877" w:rsidR="00DB781F" w:rsidRDefault="00DB781F" w:rsidP="00DB781F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3674" w:type="dxa"/>
          </w:tcPr>
          <w:p w14:paraId="630A5866" w14:textId="77777777" w:rsidR="00DB781F" w:rsidRDefault="00DB781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1704" w:type="dxa"/>
          </w:tcPr>
          <w:p w14:paraId="1EEE2995" w14:textId="77777777" w:rsidR="00DB781F" w:rsidRDefault="00DB781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1107" w:type="dxa"/>
          </w:tcPr>
          <w:p w14:paraId="31BDFB84" w14:textId="77777777" w:rsidR="00DB781F" w:rsidRDefault="00DB781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</w:tr>
      <w:tr w:rsidR="00DB781F" w:rsidRPr="00867AF7" w14:paraId="3FAFC00E" w14:textId="77777777" w:rsidTr="00867AF7">
        <w:trPr>
          <w:trHeight w:val="420"/>
        </w:trPr>
        <w:tc>
          <w:tcPr>
            <w:tcW w:w="427" w:type="dxa"/>
          </w:tcPr>
          <w:p w14:paraId="0437D6D2" w14:textId="77777777" w:rsidR="00DB781F" w:rsidRDefault="00DB781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2658" w:type="dxa"/>
          </w:tcPr>
          <w:p w14:paraId="6D38FBBF" w14:textId="4BF4C539" w:rsidR="00DB781F" w:rsidRDefault="00DB781F" w:rsidP="00CC72A1">
            <w:pPr>
              <w:tabs>
                <w:tab w:val="left" w:pos="1170"/>
              </w:tabs>
              <w:rPr>
                <w:lang w:val="uk-UA"/>
              </w:rPr>
            </w:pPr>
            <w:r w:rsidRPr="00A352A0">
              <w:rPr>
                <w:lang w:val="uk-UA"/>
              </w:rPr>
              <w:t>обмін досвідом</w:t>
            </w:r>
          </w:p>
        </w:tc>
        <w:tc>
          <w:tcPr>
            <w:tcW w:w="3674" w:type="dxa"/>
          </w:tcPr>
          <w:p w14:paraId="3E1EB6D6" w14:textId="6756AE36" w:rsidR="00DB781F" w:rsidRDefault="00867AF7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 xml:space="preserve">Провести тренінг використання </w:t>
            </w:r>
            <w:r w:rsidR="008D5416">
              <w:rPr>
                <w:lang w:val="uk-UA"/>
              </w:rPr>
              <w:t xml:space="preserve"> у своїй діяльності  </w:t>
            </w:r>
            <w:r w:rsidR="004725B5" w:rsidRPr="004725B5">
              <w:rPr>
                <w:lang w:val="uk-UA"/>
              </w:rPr>
              <w:t>рецензування робіт</w:t>
            </w:r>
            <w:r w:rsidR="008D5416">
              <w:rPr>
                <w:lang w:val="uk-UA"/>
              </w:rPr>
              <w:t xml:space="preserve">  на конкурси різного рівня та рекомендації </w:t>
            </w:r>
            <w:r w:rsidR="004725B5" w:rsidRPr="004725B5">
              <w:rPr>
                <w:lang w:val="uk-UA"/>
              </w:rPr>
              <w:t xml:space="preserve">вчителям сервіси безкоштовної перевірки робіт на </w:t>
            </w:r>
            <w:proofErr w:type="spellStart"/>
            <w:r w:rsidR="004725B5" w:rsidRPr="004725B5">
              <w:rPr>
                <w:lang w:val="uk-UA"/>
              </w:rPr>
              <w:t>антиплагіат</w:t>
            </w:r>
            <w:proofErr w:type="spellEnd"/>
            <w:r w:rsidR="004725B5" w:rsidRPr="004725B5">
              <w:rPr>
                <w:lang w:val="uk-UA"/>
              </w:rPr>
              <w:t>.</w:t>
            </w:r>
          </w:p>
        </w:tc>
        <w:tc>
          <w:tcPr>
            <w:tcW w:w="1704" w:type="dxa"/>
          </w:tcPr>
          <w:p w14:paraId="3B5911AD" w14:textId="03663CF7" w:rsidR="00DB781F" w:rsidRDefault="008D5416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квітень</w:t>
            </w:r>
          </w:p>
        </w:tc>
        <w:tc>
          <w:tcPr>
            <w:tcW w:w="1107" w:type="dxa"/>
          </w:tcPr>
          <w:p w14:paraId="6307DCD5" w14:textId="77777777" w:rsidR="00DB781F" w:rsidRDefault="00DB781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</w:tr>
      <w:tr w:rsidR="004F4572" w:rsidRPr="00867AF7" w14:paraId="0D8AC707" w14:textId="77777777" w:rsidTr="00A1677B">
        <w:trPr>
          <w:trHeight w:val="546"/>
        </w:trPr>
        <w:tc>
          <w:tcPr>
            <w:tcW w:w="9570" w:type="dxa"/>
            <w:gridSpan w:val="5"/>
          </w:tcPr>
          <w:p w14:paraId="53E4D9F7" w14:textId="367D662C" w:rsidR="004F4572" w:rsidRPr="004F4572" w:rsidRDefault="004F4572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en-US"/>
              </w:rPr>
              <w:t xml:space="preserve">                                                 </w:t>
            </w:r>
            <w:r>
              <w:rPr>
                <w:lang w:val="uk-UA"/>
              </w:rPr>
              <w:t xml:space="preserve">Батьки </w:t>
            </w:r>
          </w:p>
        </w:tc>
      </w:tr>
      <w:tr w:rsidR="00DB781F" w:rsidRPr="00896B9F" w14:paraId="0E43806D" w14:textId="77777777" w:rsidTr="00867AF7">
        <w:trPr>
          <w:trHeight w:val="2684"/>
        </w:trPr>
        <w:tc>
          <w:tcPr>
            <w:tcW w:w="427" w:type="dxa"/>
          </w:tcPr>
          <w:p w14:paraId="103A1D7C" w14:textId="77777777" w:rsidR="00DB781F" w:rsidRDefault="00DB781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2658" w:type="dxa"/>
          </w:tcPr>
          <w:p w14:paraId="2089D9EB" w14:textId="61DCBFA7" w:rsidR="00DB781F" w:rsidRDefault="00D50152" w:rsidP="00D50152">
            <w:pPr>
              <w:tabs>
                <w:tab w:val="left" w:pos="1170"/>
              </w:tabs>
              <w:rPr>
                <w:lang w:val="uk-UA"/>
              </w:rPr>
            </w:pPr>
            <w:r w:rsidRPr="00D50152">
              <w:rPr>
                <w:lang w:val="uk-UA"/>
              </w:rPr>
              <w:t>Пропагування академічної доброчинності</w:t>
            </w:r>
          </w:p>
        </w:tc>
        <w:tc>
          <w:tcPr>
            <w:tcW w:w="3674" w:type="dxa"/>
          </w:tcPr>
          <w:p w14:paraId="35C71DEC" w14:textId="22AA39F1" w:rsidR="00896B9F" w:rsidRPr="00896B9F" w:rsidRDefault="00896B9F" w:rsidP="00896B9F">
            <w:pPr>
              <w:pStyle w:val="a4"/>
              <w:numPr>
                <w:ilvl w:val="0"/>
                <w:numId w:val="4"/>
              </w:numPr>
              <w:tabs>
                <w:tab w:val="left" w:pos="1170"/>
              </w:tabs>
              <w:rPr>
                <w:lang w:val="uk-UA"/>
              </w:rPr>
            </w:pPr>
            <w:r w:rsidRPr="00896B9F">
              <w:rPr>
                <w:lang w:val="uk-UA"/>
              </w:rPr>
              <w:t>Ознайомлення батьків з Положенням про академічну доброчесність учасників освітнього процесу</w:t>
            </w:r>
          </w:p>
          <w:p w14:paraId="32D3AAEC" w14:textId="77777777" w:rsidR="00896B9F" w:rsidRDefault="00896B9F" w:rsidP="005F7FFB">
            <w:pPr>
              <w:tabs>
                <w:tab w:val="left" w:pos="1170"/>
              </w:tabs>
              <w:rPr>
                <w:lang w:val="uk-UA"/>
              </w:rPr>
            </w:pPr>
          </w:p>
          <w:p w14:paraId="6379C4DD" w14:textId="72F7713D" w:rsidR="00896B9F" w:rsidRPr="00D50152" w:rsidRDefault="00896B9F" w:rsidP="00896B9F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1704" w:type="dxa"/>
          </w:tcPr>
          <w:p w14:paraId="518250D7" w14:textId="2931260A" w:rsidR="00DB781F" w:rsidRDefault="00D93502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107" w:type="dxa"/>
          </w:tcPr>
          <w:p w14:paraId="0F6419EE" w14:textId="77777777" w:rsidR="00DB781F" w:rsidRDefault="00DB781F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</w:tr>
      <w:tr w:rsidR="00D50152" w14:paraId="30432CF7" w14:textId="77777777" w:rsidTr="00D93502">
        <w:trPr>
          <w:trHeight w:val="840"/>
        </w:trPr>
        <w:tc>
          <w:tcPr>
            <w:tcW w:w="427" w:type="dxa"/>
          </w:tcPr>
          <w:p w14:paraId="5F135D7C" w14:textId="77777777" w:rsidR="00D50152" w:rsidRDefault="00D50152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2658" w:type="dxa"/>
          </w:tcPr>
          <w:p w14:paraId="73775467" w14:textId="77777777" w:rsidR="00D50152" w:rsidRPr="00D50152" w:rsidRDefault="00D50152" w:rsidP="001F120C">
            <w:pPr>
              <w:tabs>
                <w:tab w:val="left" w:pos="1170"/>
              </w:tabs>
              <w:rPr>
                <w:lang w:val="uk-UA"/>
              </w:rPr>
            </w:pPr>
            <w:r w:rsidRPr="00D50152">
              <w:rPr>
                <w:lang w:val="uk-UA"/>
              </w:rPr>
              <w:t>Популяризація принципів академічної доброчесності серед учнів та батьків:</w:t>
            </w:r>
          </w:p>
          <w:p w14:paraId="04F64142" w14:textId="43EDF113" w:rsidR="00D50152" w:rsidRDefault="00D50152" w:rsidP="00CC72A1">
            <w:pPr>
              <w:tabs>
                <w:tab w:val="left" w:pos="1170"/>
              </w:tabs>
              <w:rPr>
                <w:lang w:val="uk-UA"/>
              </w:rPr>
            </w:pPr>
            <w:r w:rsidRPr="00D50152">
              <w:rPr>
                <w:lang w:val="uk-UA"/>
              </w:rPr>
              <w:t>поширення комплексу рекомендацій щодо</w:t>
            </w:r>
          </w:p>
        </w:tc>
        <w:tc>
          <w:tcPr>
            <w:tcW w:w="3674" w:type="dxa"/>
          </w:tcPr>
          <w:p w14:paraId="434D7C2F" w14:textId="17F02504" w:rsidR="00896B9F" w:rsidRPr="00D93502" w:rsidRDefault="00896B9F" w:rsidP="00D93502">
            <w:pPr>
              <w:pStyle w:val="a4"/>
              <w:numPr>
                <w:ilvl w:val="0"/>
                <w:numId w:val="5"/>
              </w:numPr>
              <w:tabs>
                <w:tab w:val="left" w:pos="1170"/>
              </w:tabs>
              <w:rPr>
                <w:lang w:val="uk-UA"/>
              </w:rPr>
            </w:pPr>
            <w:proofErr w:type="spellStart"/>
            <w:r w:rsidRPr="00D93502">
              <w:rPr>
                <w:lang w:val="uk-UA"/>
              </w:rPr>
              <w:t>Відеолекторій</w:t>
            </w:r>
            <w:proofErr w:type="spellEnd"/>
            <w:r w:rsidRPr="00D93502">
              <w:rPr>
                <w:lang w:val="uk-UA"/>
              </w:rPr>
              <w:t xml:space="preserve"> про поняття та принципи академічної доброчесності</w:t>
            </w:r>
          </w:p>
          <w:p w14:paraId="2A3A07CD" w14:textId="5925DA67" w:rsidR="00896B9F" w:rsidRDefault="00D93502" w:rsidP="00896B9F">
            <w:pPr>
              <w:tabs>
                <w:tab w:val="left" w:pos="1170"/>
              </w:tabs>
              <w:rPr>
                <w:lang w:val="uk-UA"/>
              </w:rPr>
            </w:pPr>
            <w:hyperlink r:id="rId9" w:history="1">
              <w:r w:rsidRPr="00BA390A">
                <w:rPr>
                  <w:rStyle w:val="a5"/>
                  <w:lang w:val="uk-UA"/>
                </w:rPr>
                <w:t>https://www.youtube.com/watch?v=_GUg6ED2z2k&amp;list=RDCMUCBJx3fpN2SY9W9zY3e2R1RA&amp;start_radio=1&amp;rv=_GUg6ED2z2k&amp;t=50</w:t>
              </w:r>
            </w:hyperlink>
          </w:p>
          <w:p w14:paraId="0F4A15D2" w14:textId="77777777" w:rsidR="00896B9F" w:rsidRDefault="00896B9F" w:rsidP="005F7FFB">
            <w:pPr>
              <w:tabs>
                <w:tab w:val="left" w:pos="1170"/>
              </w:tabs>
              <w:rPr>
                <w:lang w:val="uk-UA"/>
              </w:rPr>
            </w:pPr>
          </w:p>
          <w:p w14:paraId="763220F8" w14:textId="3D2E0C8A" w:rsidR="00D50152" w:rsidRPr="00D93502" w:rsidRDefault="00D50152" w:rsidP="00D93502">
            <w:pPr>
              <w:pStyle w:val="a4"/>
              <w:numPr>
                <w:ilvl w:val="0"/>
                <w:numId w:val="5"/>
              </w:numPr>
              <w:tabs>
                <w:tab w:val="left" w:pos="1170"/>
              </w:tabs>
              <w:rPr>
                <w:lang w:val="uk-UA"/>
              </w:rPr>
            </w:pPr>
            <w:r w:rsidRPr="00D93502">
              <w:rPr>
                <w:lang w:val="uk-UA"/>
              </w:rPr>
              <w:t xml:space="preserve">Ознайомлення батьків учнів із </w:t>
            </w:r>
            <w:proofErr w:type="spellStart"/>
            <w:r w:rsidRPr="00D93502">
              <w:rPr>
                <w:lang w:val="uk-UA"/>
              </w:rPr>
              <w:t>пам</w:t>
            </w:r>
            <w:proofErr w:type="spellEnd"/>
            <w:r w:rsidRPr="00D50152">
              <w:t>`</w:t>
            </w:r>
            <w:r w:rsidRPr="00D93502">
              <w:rPr>
                <w:lang w:val="uk-UA"/>
              </w:rPr>
              <w:t>яткою про дотримання академічної доброчинності  в умовах дистанційного навчання.</w:t>
            </w:r>
          </w:p>
        </w:tc>
        <w:tc>
          <w:tcPr>
            <w:tcW w:w="1704" w:type="dxa"/>
          </w:tcPr>
          <w:p w14:paraId="63B49FC4" w14:textId="034DE9CF" w:rsidR="00D50152" w:rsidRDefault="00D93502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lastRenderedPageBreak/>
              <w:t>Жовтень</w:t>
            </w:r>
          </w:p>
          <w:p w14:paraId="5F0F4AA4" w14:textId="77777777" w:rsidR="00D93502" w:rsidRDefault="00D93502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68AF685E" w14:textId="77777777" w:rsidR="00D93502" w:rsidRDefault="00D93502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2C43D97B" w14:textId="77777777" w:rsidR="00D93502" w:rsidRDefault="00D93502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41FB1CC6" w14:textId="77777777" w:rsidR="00D93502" w:rsidRDefault="00D93502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598BB0A5" w14:textId="77777777" w:rsidR="00D93502" w:rsidRDefault="00D93502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5F04862D" w14:textId="77777777" w:rsidR="00D93502" w:rsidRDefault="00D93502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4B9C5D30" w14:textId="77777777" w:rsidR="00D93502" w:rsidRDefault="00D93502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48AFE968" w14:textId="77777777" w:rsidR="00D93502" w:rsidRDefault="00D93502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1F9A14FF" w14:textId="77777777" w:rsidR="00D93502" w:rsidRDefault="00D93502" w:rsidP="00CC72A1">
            <w:pPr>
              <w:tabs>
                <w:tab w:val="left" w:pos="1170"/>
              </w:tabs>
              <w:rPr>
                <w:lang w:val="uk-UA"/>
              </w:rPr>
            </w:pPr>
          </w:p>
          <w:p w14:paraId="7C27B96F" w14:textId="1C5AD546" w:rsidR="00D93502" w:rsidRDefault="00D93502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1107" w:type="dxa"/>
          </w:tcPr>
          <w:p w14:paraId="1B01D488" w14:textId="77777777" w:rsidR="00D50152" w:rsidRDefault="00D50152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</w:tr>
      <w:tr w:rsidR="00D50152" w14:paraId="2BA9E32A" w14:textId="77777777" w:rsidTr="00867AF7">
        <w:trPr>
          <w:trHeight w:val="2684"/>
        </w:trPr>
        <w:tc>
          <w:tcPr>
            <w:tcW w:w="427" w:type="dxa"/>
          </w:tcPr>
          <w:p w14:paraId="6E3F4B37" w14:textId="77777777" w:rsidR="00D50152" w:rsidRDefault="00D50152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  <w:tc>
          <w:tcPr>
            <w:tcW w:w="2658" w:type="dxa"/>
          </w:tcPr>
          <w:p w14:paraId="0D356EF3" w14:textId="7359DF65" w:rsidR="00D50152" w:rsidRPr="00D50152" w:rsidRDefault="00896B9F" w:rsidP="001F120C">
            <w:pPr>
              <w:tabs>
                <w:tab w:val="left" w:pos="1170"/>
              </w:tabs>
              <w:rPr>
                <w:lang w:val="uk-UA"/>
              </w:rPr>
            </w:pPr>
            <w:r w:rsidRPr="00896B9F">
              <w:rPr>
                <w:lang w:val="uk-UA"/>
              </w:rPr>
              <w:t>Моніторинг громадської думки</w:t>
            </w:r>
          </w:p>
        </w:tc>
        <w:tc>
          <w:tcPr>
            <w:tcW w:w="3674" w:type="dxa"/>
          </w:tcPr>
          <w:p w14:paraId="0F9163CE" w14:textId="6082B4F4" w:rsidR="00896B9F" w:rsidRPr="00896B9F" w:rsidRDefault="00896B9F" w:rsidP="00896B9F">
            <w:pPr>
              <w:tabs>
                <w:tab w:val="left" w:pos="1170"/>
              </w:tabs>
              <w:rPr>
                <w:lang w:val="uk-UA"/>
              </w:rPr>
            </w:pPr>
            <w:r w:rsidRPr="00896B9F">
              <w:rPr>
                <w:lang w:val="uk-UA"/>
              </w:rPr>
              <w:t xml:space="preserve">опитування </w:t>
            </w:r>
            <w:r>
              <w:rPr>
                <w:lang w:val="uk-UA"/>
              </w:rPr>
              <w:t xml:space="preserve">батьків </w:t>
            </w:r>
            <w:r w:rsidRPr="00896B9F">
              <w:rPr>
                <w:lang w:val="uk-UA"/>
              </w:rPr>
              <w:t>здобувачів освіти</w:t>
            </w:r>
          </w:p>
          <w:p w14:paraId="55EE1E64" w14:textId="57AE9B25" w:rsidR="00D50152" w:rsidRDefault="00896B9F" w:rsidP="00896B9F">
            <w:pPr>
              <w:tabs>
                <w:tab w:val="left" w:pos="1170"/>
              </w:tabs>
              <w:rPr>
                <w:lang w:val="uk-UA"/>
              </w:rPr>
            </w:pPr>
            <w:r w:rsidRPr="00896B9F">
              <w:rPr>
                <w:lang w:val="uk-UA"/>
              </w:rPr>
              <w:t>щодо наявності/відсутності порушень академічної доброчесності</w:t>
            </w:r>
          </w:p>
        </w:tc>
        <w:tc>
          <w:tcPr>
            <w:tcW w:w="1704" w:type="dxa"/>
          </w:tcPr>
          <w:p w14:paraId="348E833B" w14:textId="5BF333CF" w:rsidR="00D50152" w:rsidRDefault="00D93502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Грудень,</w:t>
            </w:r>
          </w:p>
          <w:p w14:paraId="2B10D26C" w14:textId="2F1BE37E" w:rsidR="00D93502" w:rsidRDefault="00D93502" w:rsidP="00CC72A1">
            <w:pPr>
              <w:tabs>
                <w:tab w:val="left" w:pos="1170"/>
              </w:tabs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1107" w:type="dxa"/>
          </w:tcPr>
          <w:p w14:paraId="3F6548E2" w14:textId="77777777" w:rsidR="00D50152" w:rsidRDefault="00D50152" w:rsidP="00CC72A1">
            <w:pPr>
              <w:tabs>
                <w:tab w:val="left" w:pos="1170"/>
              </w:tabs>
              <w:rPr>
                <w:lang w:val="uk-UA"/>
              </w:rPr>
            </w:pPr>
          </w:p>
        </w:tc>
      </w:tr>
    </w:tbl>
    <w:p w14:paraId="56399668" w14:textId="5A4D35FD" w:rsidR="00D20084" w:rsidRDefault="00D20084" w:rsidP="00CC72A1">
      <w:pPr>
        <w:tabs>
          <w:tab w:val="left" w:pos="1170"/>
        </w:tabs>
        <w:rPr>
          <w:lang w:val="uk-UA"/>
        </w:rPr>
      </w:pPr>
    </w:p>
    <w:p w14:paraId="422E743A" w14:textId="3E22C057" w:rsidR="00D20084" w:rsidRDefault="00D20084" w:rsidP="00CC72A1">
      <w:pPr>
        <w:tabs>
          <w:tab w:val="left" w:pos="1170"/>
        </w:tabs>
        <w:rPr>
          <w:lang w:val="uk-UA"/>
        </w:rPr>
      </w:pPr>
    </w:p>
    <w:p w14:paraId="47182340" w14:textId="4C1AFB7B" w:rsidR="00CC72A1" w:rsidRDefault="00CC72A1" w:rsidP="00CC72A1">
      <w:pPr>
        <w:tabs>
          <w:tab w:val="left" w:pos="1170"/>
        </w:tabs>
        <w:rPr>
          <w:lang w:val="uk-UA"/>
        </w:rPr>
      </w:pPr>
    </w:p>
    <w:p w14:paraId="3FCF3683" w14:textId="0B6B093F" w:rsidR="00A352A0" w:rsidRDefault="00A352A0" w:rsidP="00A352A0">
      <w:pPr>
        <w:rPr>
          <w:lang w:val="uk-UA"/>
        </w:rPr>
      </w:pPr>
    </w:p>
    <w:sectPr w:rsidR="00A352A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691E"/>
    <w:multiLevelType w:val="hybridMultilevel"/>
    <w:tmpl w:val="CB80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1231"/>
    <w:multiLevelType w:val="hybridMultilevel"/>
    <w:tmpl w:val="3852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D67E4"/>
    <w:multiLevelType w:val="hybridMultilevel"/>
    <w:tmpl w:val="E634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F7BDA"/>
    <w:multiLevelType w:val="hybridMultilevel"/>
    <w:tmpl w:val="FF22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71AE2"/>
    <w:multiLevelType w:val="hybridMultilevel"/>
    <w:tmpl w:val="48486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380921">
    <w:abstractNumId w:val="2"/>
  </w:num>
  <w:num w:numId="2" w16cid:durableId="726492187">
    <w:abstractNumId w:val="0"/>
  </w:num>
  <w:num w:numId="3" w16cid:durableId="584146868">
    <w:abstractNumId w:val="3"/>
  </w:num>
  <w:num w:numId="4" w16cid:durableId="410808625">
    <w:abstractNumId w:val="1"/>
  </w:num>
  <w:num w:numId="5" w16cid:durableId="1371295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CB"/>
    <w:rsid w:val="000528CB"/>
    <w:rsid w:val="000A0C9F"/>
    <w:rsid w:val="002072AD"/>
    <w:rsid w:val="00292120"/>
    <w:rsid w:val="002F7C48"/>
    <w:rsid w:val="003265F6"/>
    <w:rsid w:val="0042562D"/>
    <w:rsid w:val="004725B5"/>
    <w:rsid w:val="004F4572"/>
    <w:rsid w:val="005F7FFB"/>
    <w:rsid w:val="0068553D"/>
    <w:rsid w:val="006926DF"/>
    <w:rsid w:val="006A39B7"/>
    <w:rsid w:val="006C0B77"/>
    <w:rsid w:val="006D4C77"/>
    <w:rsid w:val="007E2CBE"/>
    <w:rsid w:val="00814D40"/>
    <w:rsid w:val="008242FF"/>
    <w:rsid w:val="00867AF7"/>
    <w:rsid w:val="00870751"/>
    <w:rsid w:val="00892B14"/>
    <w:rsid w:val="00895D39"/>
    <w:rsid w:val="00896B9F"/>
    <w:rsid w:val="008D5416"/>
    <w:rsid w:val="00922C48"/>
    <w:rsid w:val="00947969"/>
    <w:rsid w:val="00A14128"/>
    <w:rsid w:val="00A34F6A"/>
    <w:rsid w:val="00A352A0"/>
    <w:rsid w:val="00A94DD8"/>
    <w:rsid w:val="00B915B7"/>
    <w:rsid w:val="00BC7AAA"/>
    <w:rsid w:val="00C24DDC"/>
    <w:rsid w:val="00CC72A1"/>
    <w:rsid w:val="00D20084"/>
    <w:rsid w:val="00D25FBF"/>
    <w:rsid w:val="00D50152"/>
    <w:rsid w:val="00D532AF"/>
    <w:rsid w:val="00D82C87"/>
    <w:rsid w:val="00D93502"/>
    <w:rsid w:val="00DA1BF1"/>
    <w:rsid w:val="00DB781F"/>
    <w:rsid w:val="00DE2882"/>
    <w:rsid w:val="00E64608"/>
    <w:rsid w:val="00EA59DF"/>
    <w:rsid w:val="00EE4070"/>
    <w:rsid w:val="00F12C76"/>
    <w:rsid w:val="00F24769"/>
    <w:rsid w:val="00F5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6695"/>
  <w15:docId w15:val="{BBD11AF3-561F-4FA2-9317-DC7F9594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7AA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2C87"/>
    <w:rPr>
      <w:color w:val="0563C1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2072A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 Знак"/>
    <w:basedOn w:val="a0"/>
    <w:link w:val="a6"/>
    <w:uiPriority w:val="10"/>
    <w:rsid w:val="002072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up.org.ua/novyny/akademichna-dobrochesnist-onlajn-kurs-dlya-pedagogi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demiq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2npKEu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edrada.com.ua/article/2643-uchnyam-pro-akademchnu-dobrochesns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GUg6ED2z2k&amp;list=RDCMUCBJx3fpN2SY9W9zY3e2R1RA&amp;start_radio=1&amp;rv=_GUg6ED2z2k&amp;t=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4276</Words>
  <Characters>2438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Будник</dc:creator>
  <cp:keywords/>
  <dc:description/>
  <cp:lastModifiedBy>user</cp:lastModifiedBy>
  <cp:revision>4</cp:revision>
  <cp:lastPrinted>2021-08-19T11:35:00Z</cp:lastPrinted>
  <dcterms:created xsi:type="dcterms:W3CDTF">2024-12-06T15:59:00Z</dcterms:created>
  <dcterms:modified xsi:type="dcterms:W3CDTF">2024-12-06T16:04:00Z</dcterms:modified>
</cp:coreProperties>
</file>